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579F7" w14:textId="099574E6" w:rsidR="0021241E" w:rsidRPr="00953E43" w:rsidRDefault="009D2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953E43">
        <w:rPr>
          <w:rFonts w:ascii="Arial" w:eastAsia="Arial" w:hAnsi="Arial" w:cs="Arial"/>
          <w:b/>
          <w:color w:val="000000"/>
          <w:sz w:val="24"/>
          <w:szCs w:val="24"/>
        </w:rPr>
        <w:t xml:space="preserve">POUČENÍ </w:t>
      </w:r>
      <w:r w:rsidR="000B7AA7" w:rsidRPr="00953E43">
        <w:rPr>
          <w:rFonts w:ascii="Arial" w:eastAsia="Arial" w:hAnsi="Arial" w:cs="Arial"/>
          <w:b/>
          <w:color w:val="000000"/>
          <w:sz w:val="24"/>
          <w:szCs w:val="24"/>
        </w:rPr>
        <w:t>SPOTŘEBITELE</w:t>
      </w:r>
    </w:p>
    <w:p w14:paraId="4020B7A6" w14:textId="77777777" w:rsidR="003308E7" w:rsidRDefault="003308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2D69555" w14:textId="4CE213AE" w:rsidR="00977C95" w:rsidRDefault="0099524A" w:rsidP="009658E1">
      <w:pPr>
        <w:widowControl w:val="0"/>
        <w:spacing w:after="40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commentRangeStart w:id="0"/>
      <w:r w:rsidRPr="00953E43">
        <w:rPr>
          <w:rFonts w:ascii="Arial" w:eastAsia="Arial" w:hAnsi="Arial" w:cs="Arial"/>
          <w:color w:val="000000"/>
          <w:sz w:val="22"/>
          <w:szCs w:val="22"/>
        </w:rPr>
        <w:t>Realitní</w:t>
      </w:r>
      <w:commentRangeEnd w:id="0"/>
      <w:r w:rsidR="000906ED" w:rsidRPr="00953E43">
        <w:rPr>
          <w:rStyle w:val="Odkaznakoment"/>
          <w:rFonts w:ascii="Arial" w:hAnsi="Arial" w:cs="Arial"/>
          <w:sz w:val="22"/>
          <w:szCs w:val="22"/>
        </w:rPr>
        <w:commentReference w:id="0"/>
      </w:r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 zprostředkovatel</w:t>
      </w:r>
      <w:r w:rsidR="00CE1BF9">
        <w:rPr>
          <w:rFonts w:ascii="Arial" w:eastAsia="Arial" w:hAnsi="Arial" w:cs="Arial"/>
          <w:color w:val="000000"/>
          <w:sz w:val="22"/>
          <w:szCs w:val="22"/>
        </w:rPr>
        <w:t>:</w:t>
      </w:r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B4D7EF6" w14:textId="3ED8EBB0" w:rsidR="009658E1" w:rsidRPr="009658E1" w:rsidRDefault="009658E1" w:rsidP="009658E1">
      <w:pPr>
        <w:widowControl w:val="0"/>
        <w:spacing w:after="40"/>
        <w:ind w:left="0" w:hanging="2"/>
        <w:rPr>
          <w:rFonts w:ascii="Arial" w:eastAsia="Arial" w:hAnsi="Arial" w:cs="Arial"/>
          <w:b/>
          <w:sz w:val="22"/>
          <w:szCs w:val="22"/>
        </w:rPr>
      </w:pPr>
      <w:r w:rsidRPr="009658E1">
        <w:rPr>
          <w:rFonts w:ascii="Arial" w:eastAsia="Arial" w:hAnsi="Arial" w:cs="Arial"/>
          <w:b/>
          <w:sz w:val="22"/>
          <w:szCs w:val="22"/>
        </w:rPr>
        <w:t>Mgr. Jana Čermochová</w:t>
      </w:r>
    </w:p>
    <w:p w14:paraId="070C54C0" w14:textId="3D3E6916" w:rsidR="009658E1" w:rsidRPr="009658E1" w:rsidRDefault="009658E1" w:rsidP="009658E1">
      <w:pPr>
        <w:widowControl w:val="0"/>
        <w:spacing w:after="40"/>
        <w:ind w:left="0" w:hanging="2"/>
        <w:rPr>
          <w:rFonts w:ascii="Arial" w:eastAsia="Arial" w:hAnsi="Arial" w:cs="Arial"/>
          <w:sz w:val="22"/>
          <w:szCs w:val="22"/>
        </w:rPr>
      </w:pPr>
      <w:r w:rsidRPr="009658E1">
        <w:rPr>
          <w:rFonts w:ascii="Arial" w:eastAsia="Arial" w:hAnsi="Arial" w:cs="Arial"/>
          <w:sz w:val="22"/>
          <w:szCs w:val="22"/>
        </w:rPr>
        <w:t xml:space="preserve">se sídlem: </w:t>
      </w:r>
      <w:r w:rsidR="00A47376">
        <w:rPr>
          <w:rFonts w:ascii="Arial" w:eastAsia="Arial" w:hAnsi="Arial" w:cs="Arial"/>
          <w:sz w:val="22"/>
          <w:szCs w:val="22"/>
        </w:rPr>
        <w:t>Ke Kohoutu 354</w:t>
      </w:r>
      <w:r w:rsidRPr="009658E1">
        <w:rPr>
          <w:rFonts w:ascii="Arial" w:eastAsia="Arial" w:hAnsi="Arial" w:cs="Arial"/>
          <w:sz w:val="22"/>
          <w:szCs w:val="22"/>
        </w:rPr>
        <w:t>, 267 42 Broumy</w:t>
      </w:r>
    </w:p>
    <w:p w14:paraId="7F1BF1C2" w14:textId="77777777" w:rsidR="009658E1" w:rsidRPr="009658E1" w:rsidRDefault="009658E1" w:rsidP="009658E1">
      <w:pPr>
        <w:widowControl w:val="0"/>
        <w:spacing w:after="40"/>
        <w:ind w:left="0" w:hanging="2"/>
        <w:rPr>
          <w:rFonts w:ascii="Arial" w:eastAsia="Arial" w:hAnsi="Arial" w:cs="Arial"/>
          <w:b/>
          <w:sz w:val="22"/>
          <w:szCs w:val="22"/>
        </w:rPr>
      </w:pPr>
      <w:r w:rsidRPr="009658E1">
        <w:rPr>
          <w:rFonts w:ascii="Arial" w:eastAsia="Arial" w:hAnsi="Arial" w:cs="Arial"/>
          <w:b/>
          <w:sz w:val="22"/>
          <w:szCs w:val="22"/>
        </w:rPr>
        <w:t>IČ: 71758780</w:t>
      </w:r>
    </w:p>
    <w:p w14:paraId="6E169F87" w14:textId="77777777" w:rsidR="009658E1" w:rsidRPr="009658E1" w:rsidRDefault="009658E1" w:rsidP="009658E1">
      <w:pPr>
        <w:widowControl w:val="0"/>
        <w:spacing w:after="40"/>
        <w:ind w:left="0" w:hanging="2"/>
        <w:rPr>
          <w:rFonts w:ascii="Arial" w:eastAsia="Arial" w:hAnsi="Arial" w:cs="Arial"/>
          <w:b/>
          <w:sz w:val="22"/>
          <w:szCs w:val="22"/>
        </w:rPr>
      </w:pPr>
      <w:r w:rsidRPr="009658E1">
        <w:rPr>
          <w:rFonts w:ascii="Arial" w:eastAsia="Arial" w:hAnsi="Arial" w:cs="Arial"/>
          <w:sz w:val="22"/>
          <w:szCs w:val="22"/>
        </w:rPr>
        <w:t>tel.: +420 605 284 059, email: jana.cermochova@qara.cz, web: janacermochova.cz</w:t>
      </w:r>
    </w:p>
    <w:p w14:paraId="2CA6F215" w14:textId="1D2BA1EB" w:rsidR="009A29AF" w:rsidRDefault="000906ED" w:rsidP="00090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53E43">
        <w:rPr>
          <w:rFonts w:ascii="Arial" w:eastAsia="Arial" w:hAnsi="Arial" w:cs="Arial"/>
          <w:color w:val="000000"/>
          <w:sz w:val="22"/>
          <w:szCs w:val="22"/>
        </w:rPr>
        <w:t>(„</w:t>
      </w:r>
      <w:r w:rsidRPr="00953E43">
        <w:rPr>
          <w:rFonts w:ascii="Arial" w:eastAsia="Arial" w:hAnsi="Arial" w:cs="Arial"/>
          <w:b/>
          <w:bCs/>
          <w:color w:val="000000"/>
          <w:sz w:val="22"/>
          <w:szCs w:val="22"/>
        </w:rPr>
        <w:t>Zprostředkovatel</w:t>
      </w:r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“) </w:t>
      </w:r>
    </w:p>
    <w:p w14:paraId="2A927448" w14:textId="77777777" w:rsidR="009A29AF" w:rsidRDefault="009A29AF" w:rsidP="00090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93E259F" w14:textId="77777777" w:rsidR="009A29AF" w:rsidRDefault="000906ED" w:rsidP="00090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tímto ve smyslu </w:t>
      </w:r>
      <w:proofErr w:type="spellStart"/>
      <w:r w:rsidRPr="00953E43">
        <w:rPr>
          <w:rFonts w:ascii="Arial" w:eastAsia="Arial" w:hAnsi="Arial" w:cs="Arial"/>
          <w:color w:val="000000"/>
          <w:sz w:val="22"/>
          <w:szCs w:val="22"/>
        </w:rPr>
        <w:t>ust</w:t>
      </w:r>
      <w:proofErr w:type="spellEnd"/>
      <w:r w:rsidRPr="00953E43">
        <w:rPr>
          <w:rFonts w:ascii="Arial" w:eastAsia="Arial" w:hAnsi="Arial" w:cs="Arial"/>
          <w:color w:val="000000"/>
          <w:sz w:val="22"/>
          <w:szCs w:val="22"/>
        </w:rPr>
        <w:t>. § 1811 odst. 2 a § 1820 odst. 1 zák</w:t>
      </w:r>
      <w:r w:rsidR="009A29AF">
        <w:rPr>
          <w:rFonts w:ascii="Arial" w:eastAsia="Arial" w:hAnsi="Arial" w:cs="Arial"/>
          <w:color w:val="000000"/>
          <w:sz w:val="22"/>
          <w:szCs w:val="22"/>
        </w:rPr>
        <w:t>ona</w:t>
      </w:r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 č. 89/2012 Sb., občanský zákoník</w:t>
      </w:r>
      <w:r w:rsidR="00953E43" w:rsidRPr="00953E43">
        <w:rPr>
          <w:rFonts w:ascii="Arial" w:eastAsia="Arial" w:hAnsi="Arial" w:cs="Arial"/>
          <w:color w:val="000000"/>
          <w:sz w:val="22"/>
          <w:szCs w:val="22"/>
        </w:rPr>
        <w:t xml:space="preserve"> („</w:t>
      </w:r>
      <w:r w:rsidR="00953E43" w:rsidRPr="00953E43">
        <w:rPr>
          <w:rFonts w:ascii="Arial" w:eastAsia="Arial" w:hAnsi="Arial" w:cs="Arial"/>
          <w:b/>
          <w:bCs/>
          <w:color w:val="000000"/>
          <w:sz w:val="22"/>
          <w:szCs w:val="22"/>
        </w:rPr>
        <w:t>OZ</w:t>
      </w:r>
      <w:r w:rsidR="00953E43" w:rsidRPr="00953E43">
        <w:rPr>
          <w:rFonts w:ascii="Arial" w:eastAsia="Arial" w:hAnsi="Arial" w:cs="Arial"/>
          <w:color w:val="000000"/>
          <w:sz w:val="22"/>
          <w:szCs w:val="22"/>
        </w:rPr>
        <w:t>“)</w:t>
      </w:r>
      <w:r w:rsidR="009A29AF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="009A29AF">
        <w:rPr>
          <w:rFonts w:ascii="Arial" w:eastAsia="Arial" w:hAnsi="Arial" w:cs="Arial"/>
          <w:color w:val="000000"/>
          <w:sz w:val="22"/>
          <w:szCs w:val="22"/>
        </w:rPr>
        <w:t>a ve smyslu zákona</w:t>
      </w:r>
      <w:r w:rsidR="009A29AF" w:rsidRPr="009A29AF">
        <w:t xml:space="preserve"> </w:t>
      </w:r>
      <w:r w:rsidR="009A29AF" w:rsidRPr="009A29AF">
        <w:rPr>
          <w:rFonts w:ascii="Arial" w:eastAsia="Arial" w:hAnsi="Arial" w:cs="Arial"/>
          <w:color w:val="000000"/>
          <w:sz w:val="22"/>
          <w:szCs w:val="22"/>
        </w:rPr>
        <w:t>č. 39/2020 Sb., o realitním zprostředkování</w:t>
      </w:r>
      <w:r w:rsidR="009A29AF"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r w:rsidR="009A29AF">
        <w:rPr>
          <w:rFonts w:ascii="Arial" w:eastAsia="Arial" w:hAnsi="Arial" w:cs="Arial"/>
          <w:b/>
          <w:bCs/>
          <w:color w:val="000000"/>
          <w:sz w:val="22"/>
          <w:szCs w:val="22"/>
        </w:rPr>
        <w:t>„Realitní zákon</w:t>
      </w:r>
      <w:r w:rsidR="009A29AF">
        <w:rPr>
          <w:rFonts w:ascii="Arial" w:eastAsia="Arial" w:hAnsi="Arial" w:cs="Arial"/>
          <w:color w:val="000000"/>
          <w:sz w:val="22"/>
          <w:szCs w:val="22"/>
        </w:rPr>
        <w:t xml:space="preserve">“) </w:t>
      </w:r>
    </w:p>
    <w:p w14:paraId="20367CB5" w14:textId="77777777" w:rsidR="009A29AF" w:rsidRDefault="009A29AF" w:rsidP="00090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00F1C99" w14:textId="3035EF9F" w:rsidR="0099524A" w:rsidRDefault="0057368C" w:rsidP="00090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53E43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poučuje </w:t>
      </w:r>
      <w:r w:rsidRPr="00953E43">
        <w:rPr>
          <w:rFonts w:ascii="Arial" w:eastAsia="Arial" w:hAnsi="Arial" w:cs="Arial"/>
          <w:color w:val="000000"/>
          <w:sz w:val="22"/>
          <w:szCs w:val="22"/>
        </w:rPr>
        <w:t>všechny potenciální klienty zprostředkovatele („</w:t>
      </w:r>
      <w:r w:rsidRPr="00953E43">
        <w:rPr>
          <w:rFonts w:ascii="Arial" w:eastAsia="Arial" w:hAnsi="Arial" w:cs="Arial"/>
          <w:b/>
          <w:bCs/>
          <w:color w:val="000000"/>
          <w:sz w:val="22"/>
          <w:szCs w:val="22"/>
        </w:rPr>
        <w:t>Zájemce</w:t>
      </w:r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“), kteří jsou v postavení </w:t>
      </w:r>
      <w:r w:rsidR="00953E43">
        <w:rPr>
          <w:rFonts w:ascii="Arial" w:eastAsia="Arial" w:hAnsi="Arial" w:cs="Arial"/>
          <w:b/>
          <w:bCs/>
          <w:color w:val="000000"/>
          <w:sz w:val="22"/>
          <w:szCs w:val="22"/>
        </w:rPr>
        <w:t>spotřebitel</w:t>
      </w:r>
      <w:r w:rsidR="00433622">
        <w:rPr>
          <w:rFonts w:ascii="Arial" w:eastAsia="Arial" w:hAnsi="Arial" w:cs="Arial"/>
          <w:b/>
          <w:bCs/>
          <w:color w:val="000000"/>
          <w:sz w:val="22"/>
          <w:szCs w:val="22"/>
        </w:rPr>
        <w:t>ů</w:t>
      </w:r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 dle </w:t>
      </w:r>
      <w:proofErr w:type="spellStart"/>
      <w:r w:rsidRPr="00953E43">
        <w:rPr>
          <w:rFonts w:ascii="Arial" w:eastAsia="Arial" w:hAnsi="Arial" w:cs="Arial"/>
          <w:color w:val="000000"/>
          <w:sz w:val="22"/>
          <w:szCs w:val="22"/>
        </w:rPr>
        <w:t>ust</w:t>
      </w:r>
      <w:proofErr w:type="spellEnd"/>
      <w:r w:rsidRPr="00953E43">
        <w:rPr>
          <w:rFonts w:ascii="Arial" w:eastAsia="Arial" w:hAnsi="Arial" w:cs="Arial"/>
          <w:color w:val="000000"/>
          <w:sz w:val="22"/>
          <w:szCs w:val="22"/>
        </w:rPr>
        <w:t xml:space="preserve">. § </w:t>
      </w:r>
      <w:r w:rsidR="00953E43" w:rsidRPr="00953E43">
        <w:rPr>
          <w:rFonts w:ascii="Arial" w:eastAsia="Arial" w:hAnsi="Arial" w:cs="Arial"/>
          <w:color w:val="000000"/>
          <w:sz w:val="22"/>
          <w:szCs w:val="22"/>
        </w:rPr>
        <w:t xml:space="preserve">419 OZ </w:t>
      </w:r>
      <w:r w:rsidR="00953E43">
        <w:rPr>
          <w:rFonts w:ascii="Arial" w:eastAsia="Arial" w:hAnsi="Arial" w:cs="Arial"/>
          <w:color w:val="000000"/>
          <w:sz w:val="22"/>
          <w:szCs w:val="22"/>
        </w:rPr>
        <w:t xml:space="preserve">a kteří mají zájem uzavřít se Zprostředkovatelem </w:t>
      </w:r>
      <w:r w:rsidR="00953E43" w:rsidRPr="009A29AF">
        <w:rPr>
          <w:rFonts w:ascii="Arial" w:eastAsia="Arial" w:hAnsi="Arial" w:cs="Arial"/>
          <w:b/>
          <w:bCs/>
          <w:color w:val="000000"/>
          <w:sz w:val="22"/>
          <w:szCs w:val="22"/>
        </w:rPr>
        <w:t>zprostředkovatelskou smlouvu</w:t>
      </w:r>
      <w:r w:rsidR="00953E43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33622">
        <w:rPr>
          <w:rFonts w:ascii="Arial" w:eastAsia="Arial" w:hAnsi="Arial" w:cs="Arial"/>
          <w:color w:val="000000"/>
          <w:sz w:val="22"/>
          <w:szCs w:val="22"/>
        </w:rPr>
        <w:t>na úseku realit („</w:t>
      </w:r>
      <w:r w:rsidR="00433622">
        <w:rPr>
          <w:rFonts w:ascii="Arial" w:eastAsia="Arial" w:hAnsi="Arial" w:cs="Arial"/>
          <w:b/>
          <w:bCs/>
          <w:color w:val="000000"/>
          <w:sz w:val="22"/>
          <w:szCs w:val="22"/>
        </w:rPr>
        <w:t>Zprostředkovatelská smlouva</w:t>
      </w:r>
      <w:r w:rsidR="00433622">
        <w:rPr>
          <w:rFonts w:ascii="Arial" w:eastAsia="Arial" w:hAnsi="Arial" w:cs="Arial"/>
          <w:color w:val="000000"/>
          <w:sz w:val="22"/>
          <w:szCs w:val="22"/>
        </w:rPr>
        <w:t xml:space="preserve">“), a to následujícím způsobem. </w:t>
      </w:r>
    </w:p>
    <w:p w14:paraId="00A7909D" w14:textId="77777777" w:rsidR="009A29AF" w:rsidRDefault="009A29AF" w:rsidP="000906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BA0B1C" w14:textId="77777777" w:rsidR="009A29AF" w:rsidRDefault="000C4921" w:rsidP="009A29AF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Zprostředkovatelská smlouva vždy upravuje následující skutečnosti: </w:t>
      </w:r>
      <w:r w:rsidRPr="009A29A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a) 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označení předmětu převodu a/nebo předmětu užívání či požívání, </w:t>
      </w:r>
      <w:r w:rsidRPr="009A29A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b) 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výši ceny, nájemného nebo jiné úplaty předmětu zprostředkování, popřípadě způsob jejího určení, a </w:t>
      </w:r>
      <w:r w:rsidRPr="009A29AF">
        <w:rPr>
          <w:rFonts w:ascii="Arial" w:eastAsia="Arial" w:hAnsi="Arial" w:cs="Arial"/>
          <w:i/>
          <w:iCs/>
          <w:color w:val="000000"/>
          <w:sz w:val="22"/>
          <w:szCs w:val="22"/>
        </w:rPr>
        <w:t>c)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 výši odměny </w:t>
      </w:r>
      <w:r w:rsidR="009A29AF">
        <w:rPr>
          <w:rFonts w:ascii="Arial" w:eastAsia="Arial" w:hAnsi="Arial" w:cs="Arial"/>
          <w:color w:val="000000"/>
          <w:sz w:val="22"/>
          <w:szCs w:val="22"/>
        </w:rPr>
        <w:t>Z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prostředkovatele nebo způsob jejího určení; v souladu s § 9 a § 10 </w:t>
      </w:r>
      <w:r w:rsidR="009A29AF">
        <w:rPr>
          <w:rFonts w:ascii="Arial" w:eastAsia="Arial" w:hAnsi="Arial" w:cs="Arial"/>
          <w:color w:val="000000"/>
          <w:sz w:val="22"/>
          <w:szCs w:val="22"/>
        </w:rPr>
        <w:t>Realitního zákona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 může Zájemce vznést námitku neplatnosti Zprostředkovatelské smlouvy, pokud Zprostředkovatelská smlouva není uzavřena v písemné formě nebo neobsahuje-li výše uvedené údaje sjednané aspoň obecným způsobem;</w:t>
      </w:r>
    </w:p>
    <w:p w14:paraId="3A4C6177" w14:textId="77777777" w:rsidR="009A29AF" w:rsidRDefault="009A29AF" w:rsidP="009A29AF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2236104" w14:textId="77777777" w:rsidR="009A29AF" w:rsidRDefault="009D2426" w:rsidP="009A29AF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Zprostředkovatelská smlouva spadá pod režim </w:t>
      </w:r>
      <w:r w:rsidR="009A29AF">
        <w:rPr>
          <w:rFonts w:ascii="Arial" w:eastAsia="Arial" w:hAnsi="Arial" w:cs="Arial"/>
          <w:color w:val="000000"/>
          <w:sz w:val="22"/>
          <w:szCs w:val="22"/>
        </w:rPr>
        <w:t>Realitního zákona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;  </w:t>
      </w:r>
    </w:p>
    <w:p w14:paraId="124DB265" w14:textId="77777777" w:rsidR="009A29AF" w:rsidRPr="009A29AF" w:rsidRDefault="009A29AF" w:rsidP="009A29AF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02FF0AB" w14:textId="389765D3" w:rsidR="009A29AF" w:rsidRDefault="009D2426" w:rsidP="009A29AF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Předmětem služby nabízené </w:t>
      </w:r>
      <w:r w:rsidR="009A29AF">
        <w:rPr>
          <w:rFonts w:ascii="Arial" w:eastAsia="Arial" w:hAnsi="Arial" w:cs="Arial"/>
          <w:color w:val="000000"/>
          <w:sz w:val="22"/>
          <w:szCs w:val="22"/>
        </w:rPr>
        <w:t>Z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 xml:space="preserve">prostředkovatelem má být zprostředkování prodeje nemovitých věcí / pronájmu nemovitých věcí / podnájmu nemovitých věcí / převodu podílu v korporaci s výjimkou podílu v bytovém družstvu / převodu družstevního podílu, třetí osobě; </w:t>
      </w:r>
    </w:p>
    <w:p w14:paraId="1A307E81" w14:textId="77777777" w:rsidR="009A29AF" w:rsidRPr="009A29AF" w:rsidRDefault="009A29AF" w:rsidP="009A29AF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A9D053F" w14:textId="77777777" w:rsidR="009A29AF" w:rsidRDefault="009D2426" w:rsidP="009A29AF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A29AF">
        <w:rPr>
          <w:rFonts w:ascii="Arial" w:eastAsia="Arial" w:hAnsi="Arial" w:cs="Arial"/>
          <w:color w:val="000000"/>
          <w:sz w:val="22"/>
          <w:szCs w:val="22"/>
        </w:rPr>
        <w:t>Předmět zprostředkování bude nabízen za cenu uvedenou ve Zprostředkovatelské smlouvě (tj. za tzv. doporučenou cenu);</w:t>
      </w:r>
    </w:p>
    <w:p w14:paraId="54DF3799" w14:textId="77777777" w:rsidR="009A29AF" w:rsidRPr="009A29AF" w:rsidRDefault="009A29AF" w:rsidP="009A29AF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F0359A2" w14:textId="0698C0F5" w:rsidR="00F33C24" w:rsidRPr="00F33C24" w:rsidRDefault="00C43310" w:rsidP="00F33C24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9A29AF">
        <w:rPr>
          <w:rFonts w:ascii="Arial" w:eastAsia="Arial" w:hAnsi="Arial" w:cs="Arial"/>
          <w:color w:val="000000"/>
          <w:sz w:val="22"/>
          <w:szCs w:val="22"/>
        </w:rPr>
        <w:t>Je-li Zprostředkovatelská smlouva uzavřena jako výhradní smlouva o realitním zprostředkování, je uzavírána na dobu určitou, a to v délce trvání nejvýše šesti (6) měsíců; Zájemce s </w:t>
      </w:r>
      <w:r w:rsidR="000B41A9">
        <w:rPr>
          <w:rFonts w:ascii="Arial" w:eastAsia="Arial" w:hAnsi="Arial" w:cs="Arial"/>
          <w:color w:val="000000"/>
          <w:sz w:val="22"/>
          <w:szCs w:val="22"/>
        </w:rPr>
        <w:t>Z</w:t>
      </w:r>
      <w:r w:rsidRPr="009A29AF">
        <w:rPr>
          <w:rFonts w:ascii="Arial" w:eastAsia="Arial" w:hAnsi="Arial" w:cs="Arial"/>
          <w:color w:val="000000"/>
          <w:sz w:val="22"/>
          <w:szCs w:val="22"/>
        </w:rPr>
        <w:t>prostředkovatelem spolu mohou ujednat prodloužení Zprostředkovatelské smlouvy, nejdříve tak však mohou učinit třicet (30) dnů před uplynutím doby trvání Zprostředkovatelské smlouvy, a to alespoň formou e-mailu</w:t>
      </w:r>
      <w:r w:rsidR="00F33C24">
        <w:rPr>
          <w:rFonts w:ascii="Arial" w:eastAsia="Arial" w:hAnsi="Arial" w:cs="Arial"/>
          <w:color w:val="000000"/>
          <w:sz w:val="22"/>
          <w:szCs w:val="22"/>
        </w:rPr>
        <w:t>;</w:t>
      </w:r>
      <w:r w:rsidR="009D2426" w:rsidRPr="009A29AF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</w:p>
    <w:p w14:paraId="6E929169" w14:textId="77777777" w:rsidR="00F33C24" w:rsidRPr="00F33C24" w:rsidRDefault="00F33C24" w:rsidP="00F33C24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AD1D0BD" w14:textId="77777777" w:rsidR="00F33C24" w:rsidRDefault="0035669C" w:rsidP="00F33C24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33C24">
        <w:rPr>
          <w:rFonts w:ascii="Arial" w:eastAsia="Arial" w:hAnsi="Arial" w:cs="Arial"/>
          <w:color w:val="000000"/>
          <w:sz w:val="22"/>
          <w:szCs w:val="22"/>
        </w:rPr>
        <w:t>Je-li Zprostředkovatelská smlouva uzavřena jako nevýhradní smlouva o realitním zprostředkování, výše uvedené se nepoužije a Zprostředkovatelská smlouva je uzavřena na dobu uvedenou ve Zprostředkovatelské smlouvě</w:t>
      </w:r>
      <w:r w:rsidR="00255197" w:rsidRPr="00F33C24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7E419F46" w14:textId="77777777" w:rsidR="00F33C24" w:rsidRPr="00F33C24" w:rsidRDefault="00F33C24" w:rsidP="00F33C24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28E44108" w14:textId="07145640" w:rsidR="00F33C24" w:rsidRDefault="00CD21DF" w:rsidP="00F33C24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33C24">
        <w:rPr>
          <w:rFonts w:ascii="Arial" w:eastAsia="Arial" w:hAnsi="Arial" w:cs="Arial"/>
          <w:color w:val="000000"/>
          <w:sz w:val="22"/>
          <w:szCs w:val="22"/>
        </w:rPr>
        <w:t xml:space="preserve">Trvání Zprostředkovatelské smlouvy rovněž přetrvá, uzavřou-li spolu Zájemce a </w:t>
      </w:r>
      <w:r w:rsidR="000B41A9">
        <w:rPr>
          <w:rFonts w:ascii="Arial" w:eastAsia="Arial" w:hAnsi="Arial" w:cs="Arial"/>
          <w:color w:val="000000"/>
          <w:sz w:val="22"/>
          <w:szCs w:val="22"/>
        </w:rPr>
        <w:t>Z</w:t>
      </w:r>
      <w:r w:rsidRPr="00F33C24">
        <w:rPr>
          <w:rFonts w:ascii="Arial" w:eastAsia="Arial" w:hAnsi="Arial" w:cs="Arial"/>
          <w:color w:val="000000"/>
          <w:sz w:val="22"/>
          <w:szCs w:val="22"/>
        </w:rPr>
        <w:t>prostředkovatel po dobu trvání Zprostředkovatelské smlouvy rezervační smlouvu na předmět zprostředkování</w:t>
      </w:r>
      <w:r w:rsidR="00F33C24">
        <w:rPr>
          <w:rFonts w:ascii="Arial" w:eastAsia="Arial" w:hAnsi="Arial" w:cs="Arial"/>
          <w:color w:val="000000"/>
          <w:sz w:val="22"/>
          <w:szCs w:val="22"/>
        </w:rPr>
        <w:t>, plyne-li toto ujednání z návrhu Zprostředkovatelské smlouvy</w:t>
      </w:r>
      <w:r w:rsidRPr="00F33C24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579F931E" w14:textId="77777777" w:rsidR="00F33C24" w:rsidRPr="00F33C24" w:rsidRDefault="00F33C24" w:rsidP="00F33C24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4E4AC53" w14:textId="57E7A032" w:rsidR="00C030A0" w:rsidRDefault="005E1BF1" w:rsidP="00C030A0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</w:t>
      </w:r>
      <w:r w:rsidR="000B00AE" w:rsidRPr="00F33C24">
        <w:rPr>
          <w:rFonts w:ascii="Arial" w:eastAsia="Arial" w:hAnsi="Arial" w:cs="Arial"/>
          <w:color w:val="000000"/>
          <w:sz w:val="22"/>
          <w:szCs w:val="22"/>
        </w:rPr>
        <w:t>prostředkovatel poskytuje služby realitního zprostředkování úplatně;</w:t>
      </w:r>
    </w:p>
    <w:p w14:paraId="13B3C5EB" w14:textId="77777777" w:rsidR="00C030A0" w:rsidRPr="00C030A0" w:rsidRDefault="00C030A0" w:rsidP="00C030A0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2A3C37F" w14:textId="77777777" w:rsidR="005E1BF1" w:rsidRDefault="009D2426" w:rsidP="005E1BF1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030A0">
        <w:rPr>
          <w:rFonts w:ascii="Arial" w:eastAsia="Arial" w:hAnsi="Arial" w:cs="Arial"/>
          <w:color w:val="000000"/>
          <w:sz w:val="22"/>
          <w:szCs w:val="22"/>
        </w:rPr>
        <w:t>Cena služby (tj. Provize) bude činit konkrétní sjednané procento ze skutečné ceny (která bude uvedena v Realitní smlouvě); k takto vypočtené Provizi bude vždy připočtená daň z přidané hodnoty (viz dále). V případě zprostředkování nájmu/podnájmu bude Provize činit pevnou (paušální) částku uvedenou ve Zprostředkovatelské smlouvě.</w:t>
      </w:r>
    </w:p>
    <w:p w14:paraId="7FB78054" w14:textId="3496DF4E" w:rsidR="005E1BF1" w:rsidRDefault="009D2426" w:rsidP="005E1BF1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commentRangeStart w:id="1"/>
      <w:r w:rsidRPr="005E1BF1"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Provize bude vždy zatížena daní z přidané hodnoty (DPH) ve smyslu platné právní úpravy, přičemž stávající sazba DPH činí </w:t>
      </w:r>
      <w:proofErr w:type="gramStart"/>
      <w:r w:rsidRPr="005E1BF1">
        <w:rPr>
          <w:rFonts w:ascii="Arial" w:eastAsia="Arial" w:hAnsi="Arial" w:cs="Arial"/>
          <w:color w:val="000000"/>
          <w:sz w:val="22"/>
          <w:szCs w:val="22"/>
        </w:rPr>
        <w:t>21%</w:t>
      </w:r>
      <w:proofErr w:type="gramEnd"/>
      <w:r w:rsidRPr="005E1BF1">
        <w:rPr>
          <w:rFonts w:ascii="Arial" w:eastAsia="Arial" w:hAnsi="Arial" w:cs="Arial"/>
          <w:color w:val="000000"/>
          <w:sz w:val="22"/>
          <w:szCs w:val="22"/>
        </w:rPr>
        <w:t xml:space="preserve"> ze základu daně (tj. ze sjednané Provize), tedy Zájemce bude povinen uhradit </w:t>
      </w:r>
      <w:r w:rsidR="00071FDF">
        <w:rPr>
          <w:rFonts w:ascii="Arial" w:eastAsia="Arial" w:hAnsi="Arial" w:cs="Arial"/>
          <w:color w:val="000000"/>
          <w:sz w:val="22"/>
          <w:szCs w:val="22"/>
        </w:rPr>
        <w:t>Z</w:t>
      </w:r>
      <w:r w:rsidRPr="005E1BF1">
        <w:rPr>
          <w:rFonts w:ascii="Arial" w:eastAsia="Arial" w:hAnsi="Arial" w:cs="Arial"/>
          <w:color w:val="000000"/>
          <w:sz w:val="22"/>
          <w:szCs w:val="22"/>
        </w:rPr>
        <w:t>prostředkovateli jak sjednanou Provizi, tak i DPH z</w:t>
      </w:r>
      <w:r w:rsidR="005E1BF1">
        <w:rPr>
          <w:rFonts w:ascii="Arial" w:eastAsia="Arial" w:hAnsi="Arial" w:cs="Arial"/>
          <w:color w:val="000000"/>
          <w:sz w:val="22"/>
          <w:szCs w:val="22"/>
        </w:rPr>
        <w:t> </w:t>
      </w:r>
      <w:r w:rsidRPr="005E1BF1">
        <w:rPr>
          <w:rFonts w:ascii="Arial" w:eastAsia="Arial" w:hAnsi="Arial" w:cs="Arial"/>
          <w:color w:val="000000"/>
          <w:sz w:val="22"/>
          <w:szCs w:val="22"/>
        </w:rPr>
        <w:t>této</w:t>
      </w:r>
      <w:r w:rsidR="005E1BF1">
        <w:rPr>
          <w:rFonts w:ascii="Arial" w:eastAsia="Arial" w:hAnsi="Arial" w:cs="Arial"/>
          <w:color w:val="000000"/>
          <w:sz w:val="22"/>
          <w:szCs w:val="22"/>
        </w:rPr>
        <w:t xml:space="preserve"> Provize</w:t>
      </w:r>
      <w:commentRangeEnd w:id="1"/>
      <w:r w:rsidR="005E1BF1">
        <w:rPr>
          <w:rStyle w:val="Odkaznakoment"/>
        </w:rPr>
        <w:commentReference w:id="1"/>
      </w:r>
      <w:r w:rsidRPr="005E1BF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B35883F" w14:textId="77777777" w:rsidR="005E1BF1" w:rsidRDefault="005E1BF1" w:rsidP="005E1BF1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CD22CF" w14:textId="7ED7CA8B" w:rsidR="005E1BF1" w:rsidRDefault="009D2426" w:rsidP="005E1BF1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E1BF1">
        <w:rPr>
          <w:rFonts w:ascii="Arial" w:eastAsia="Arial" w:hAnsi="Arial" w:cs="Arial"/>
          <w:color w:val="000000"/>
          <w:sz w:val="22"/>
          <w:szCs w:val="22"/>
        </w:rPr>
        <w:t xml:space="preserve">Provize bude splatná dnem uzavření Realitní smlouvy (tj. smlouvy Cílové uzavřené mezi Zájemcem a osobou zprostředkovanou </w:t>
      </w:r>
      <w:r w:rsidR="00071FDF">
        <w:rPr>
          <w:rFonts w:ascii="Arial" w:eastAsia="Arial" w:hAnsi="Arial" w:cs="Arial"/>
          <w:color w:val="000000"/>
          <w:sz w:val="22"/>
          <w:szCs w:val="22"/>
        </w:rPr>
        <w:t>Z</w:t>
      </w:r>
      <w:r w:rsidRPr="005E1BF1">
        <w:rPr>
          <w:rFonts w:ascii="Arial" w:eastAsia="Arial" w:hAnsi="Arial" w:cs="Arial"/>
          <w:color w:val="000000"/>
          <w:sz w:val="22"/>
          <w:szCs w:val="22"/>
        </w:rPr>
        <w:t>prostředkovatelem)</w:t>
      </w:r>
      <w:r w:rsidR="00202820" w:rsidRPr="005E1BF1">
        <w:rPr>
          <w:rFonts w:ascii="Arial" w:eastAsia="Arial" w:hAnsi="Arial" w:cs="Arial"/>
          <w:color w:val="000000"/>
          <w:sz w:val="22"/>
          <w:szCs w:val="22"/>
        </w:rPr>
        <w:t xml:space="preserve">, nebude-li v rámci </w:t>
      </w:r>
      <w:r w:rsidR="00802856" w:rsidRPr="005E1BF1">
        <w:rPr>
          <w:rFonts w:ascii="Arial" w:eastAsia="Arial" w:hAnsi="Arial" w:cs="Arial"/>
          <w:color w:val="000000"/>
          <w:sz w:val="22"/>
          <w:szCs w:val="22"/>
        </w:rPr>
        <w:t>Zprostředkovatelské smlouvy sjednáno jinak</w:t>
      </w:r>
      <w:r w:rsidRPr="005E1BF1">
        <w:rPr>
          <w:rFonts w:ascii="Arial" w:eastAsia="Arial" w:hAnsi="Arial" w:cs="Arial"/>
          <w:color w:val="000000"/>
          <w:sz w:val="22"/>
          <w:szCs w:val="22"/>
        </w:rPr>
        <w:t>; je preferován bezhotovostní způsob úhrady Provize;</w:t>
      </w:r>
    </w:p>
    <w:p w14:paraId="1EBD6CF7" w14:textId="77777777" w:rsidR="005E1BF1" w:rsidRPr="005E1BF1" w:rsidRDefault="005E1BF1" w:rsidP="005E1BF1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C20E2E8" w14:textId="209AB4C0" w:rsidR="005E1BF1" w:rsidRDefault="009D2426" w:rsidP="005E1BF1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E1BF1">
        <w:rPr>
          <w:rFonts w:ascii="Arial" w:eastAsia="Arial" w:hAnsi="Arial" w:cs="Arial"/>
          <w:color w:val="000000"/>
          <w:sz w:val="22"/>
          <w:szCs w:val="22"/>
        </w:rPr>
        <w:t xml:space="preserve">Veškeré náklady </w:t>
      </w:r>
      <w:r w:rsidR="00071FDF">
        <w:rPr>
          <w:rFonts w:ascii="Arial" w:eastAsia="Arial" w:hAnsi="Arial" w:cs="Arial"/>
          <w:color w:val="000000"/>
          <w:sz w:val="22"/>
          <w:szCs w:val="22"/>
        </w:rPr>
        <w:t>Z</w:t>
      </w:r>
      <w:r w:rsidRPr="005E1BF1">
        <w:rPr>
          <w:rFonts w:ascii="Arial" w:eastAsia="Arial" w:hAnsi="Arial" w:cs="Arial"/>
          <w:color w:val="000000"/>
          <w:sz w:val="22"/>
          <w:szCs w:val="22"/>
        </w:rPr>
        <w:t>prostředkovatele spojené s činností dle Zprostředkovatelské smlouvy jsou zahrnuty ve sjednané Provizi</w:t>
      </w:r>
      <w:r w:rsidR="005E1BF1">
        <w:rPr>
          <w:rFonts w:ascii="Arial" w:eastAsia="Arial" w:hAnsi="Arial" w:cs="Arial"/>
          <w:color w:val="000000"/>
          <w:sz w:val="22"/>
          <w:szCs w:val="22"/>
        </w:rPr>
        <w:t>, nebude-li ve Zprostředkovatelské smlouvě sjednáno jinak</w:t>
      </w:r>
      <w:r w:rsidRPr="005E1BF1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4ADBF63" w14:textId="77777777" w:rsidR="005E1BF1" w:rsidRPr="005E1BF1" w:rsidRDefault="005E1BF1" w:rsidP="005E1BF1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B8A40C9" w14:textId="77777777" w:rsidR="006B62DC" w:rsidRDefault="009D2426" w:rsidP="006B62DC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E1BF1">
        <w:rPr>
          <w:rFonts w:ascii="Arial" w:eastAsia="Arial" w:hAnsi="Arial" w:cs="Arial"/>
          <w:color w:val="000000"/>
          <w:sz w:val="22"/>
          <w:szCs w:val="22"/>
        </w:rPr>
        <w:t xml:space="preserve">Zprostředkovatelská smlouva je uzavírána </w:t>
      </w:r>
      <w:r w:rsidR="007F4E41" w:rsidRPr="005E1BF1">
        <w:rPr>
          <w:rFonts w:ascii="Arial" w:eastAsia="Arial" w:hAnsi="Arial" w:cs="Arial"/>
          <w:color w:val="000000"/>
          <w:sz w:val="22"/>
          <w:szCs w:val="22"/>
        </w:rPr>
        <w:t>p</w:t>
      </w:r>
      <w:r w:rsidR="00F00EF7" w:rsidRPr="005E1BF1">
        <w:rPr>
          <w:rFonts w:ascii="Arial" w:eastAsia="Arial" w:hAnsi="Arial" w:cs="Arial"/>
          <w:color w:val="000000"/>
          <w:sz w:val="22"/>
          <w:szCs w:val="22"/>
        </w:rPr>
        <w:t xml:space="preserve">odle </w:t>
      </w:r>
      <w:r w:rsidR="0023281D" w:rsidRPr="005E1BF1">
        <w:rPr>
          <w:rFonts w:ascii="Arial" w:eastAsia="Arial" w:hAnsi="Arial" w:cs="Arial"/>
          <w:color w:val="000000"/>
          <w:sz w:val="22"/>
          <w:szCs w:val="22"/>
        </w:rPr>
        <w:t xml:space="preserve">§ 2445 </w:t>
      </w:r>
      <w:r w:rsidR="00D62790" w:rsidRPr="005E1BF1">
        <w:rPr>
          <w:rFonts w:ascii="Arial" w:eastAsia="Arial" w:hAnsi="Arial" w:cs="Arial"/>
          <w:color w:val="000000"/>
          <w:sz w:val="22"/>
          <w:szCs w:val="22"/>
        </w:rPr>
        <w:t>a násl. OZ</w:t>
      </w:r>
      <w:r w:rsidR="009520D9" w:rsidRPr="005E1BF1">
        <w:rPr>
          <w:rFonts w:ascii="Arial" w:eastAsia="Arial" w:hAnsi="Arial" w:cs="Arial"/>
          <w:color w:val="000000"/>
          <w:sz w:val="22"/>
          <w:szCs w:val="22"/>
        </w:rPr>
        <w:t xml:space="preserve"> a §</w:t>
      </w:r>
      <w:r w:rsidR="009E3281" w:rsidRPr="005E1BF1">
        <w:rPr>
          <w:rFonts w:ascii="Arial" w:eastAsia="Arial" w:hAnsi="Arial" w:cs="Arial"/>
          <w:color w:val="000000"/>
          <w:sz w:val="22"/>
          <w:szCs w:val="22"/>
        </w:rPr>
        <w:t xml:space="preserve"> 9 a násl. </w:t>
      </w:r>
      <w:r w:rsidR="005E1BF1">
        <w:rPr>
          <w:rFonts w:ascii="Arial" w:eastAsia="Arial" w:hAnsi="Arial" w:cs="Arial"/>
          <w:color w:val="000000"/>
          <w:sz w:val="22"/>
          <w:szCs w:val="22"/>
        </w:rPr>
        <w:t>Realitního zákona</w:t>
      </w:r>
      <w:r w:rsidR="006B62DC">
        <w:rPr>
          <w:rFonts w:ascii="Arial" w:eastAsia="Arial" w:hAnsi="Arial" w:cs="Arial"/>
          <w:color w:val="000000"/>
          <w:sz w:val="22"/>
          <w:szCs w:val="22"/>
        </w:rPr>
        <w:t>;</w:t>
      </w:r>
      <w:r w:rsidR="00AD7306" w:rsidRPr="005E1BF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5E1BF1">
        <w:rPr>
          <w:rFonts w:ascii="Arial" w:eastAsia="Arial" w:hAnsi="Arial" w:cs="Arial"/>
          <w:color w:val="000000"/>
          <w:sz w:val="22"/>
          <w:szCs w:val="22"/>
        </w:rPr>
        <w:t>práva Zájemce z případného vadného plnění služeb, stejně jako podmínky těchto práv, se řídí ustanoveními § 1914 a násl. OZ (zejména viz § 1915 až 1916, jakož i 1921 až 1925 OZ)</w:t>
      </w:r>
      <w:r w:rsidR="006B62DC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41E42860" w14:textId="77777777" w:rsidR="006B62DC" w:rsidRPr="006B62DC" w:rsidRDefault="006B62DC" w:rsidP="006B62DC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4378855" w14:textId="3802454E" w:rsidR="006B62DC" w:rsidRDefault="006B62DC" w:rsidP="006B62DC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</w:t>
      </w:r>
      <w:r w:rsidR="00221A41" w:rsidRPr="006B62DC">
        <w:rPr>
          <w:rFonts w:ascii="Arial" w:eastAsia="Arial" w:hAnsi="Arial" w:cs="Arial"/>
          <w:color w:val="000000"/>
          <w:sz w:val="22"/>
          <w:szCs w:val="22"/>
        </w:rPr>
        <w:t xml:space="preserve">prostředkovatel musí být po celou dobu výkonu své činnosti pojištěn pro případ povinnosti nahradit Zájemci újmu způsobenou výkonem realitního zprostředkování. </w:t>
      </w:r>
      <w:r w:rsidR="00B713D6">
        <w:rPr>
          <w:rFonts w:ascii="Arial" w:eastAsia="Arial" w:hAnsi="Arial" w:cs="Arial"/>
          <w:color w:val="000000"/>
          <w:sz w:val="22"/>
          <w:szCs w:val="22"/>
        </w:rPr>
        <w:t>Z</w:t>
      </w:r>
      <w:r w:rsidR="00221A41" w:rsidRPr="006B62DC">
        <w:rPr>
          <w:rFonts w:ascii="Arial" w:eastAsia="Arial" w:hAnsi="Arial" w:cs="Arial"/>
          <w:color w:val="000000"/>
          <w:sz w:val="22"/>
          <w:szCs w:val="22"/>
        </w:rPr>
        <w:t xml:space="preserve">prostředkovatel předloží Zájemci na vyžádání pojistku potvrzující uzavření pojistné smlouvy podle ustanovení § 7 </w:t>
      </w:r>
      <w:r w:rsidR="00B713D6">
        <w:rPr>
          <w:rFonts w:ascii="Arial" w:eastAsia="Arial" w:hAnsi="Arial" w:cs="Arial"/>
          <w:color w:val="000000"/>
          <w:sz w:val="22"/>
          <w:szCs w:val="22"/>
        </w:rPr>
        <w:t>Realitního zákona</w:t>
      </w:r>
      <w:r w:rsidR="00221A41" w:rsidRPr="006B62DC">
        <w:rPr>
          <w:rFonts w:ascii="Arial" w:eastAsia="Arial" w:hAnsi="Arial" w:cs="Arial"/>
          <w:color w:val="000000"/>
          <w:sz w:val="22"/>
          <w:szCs w:val="22"/>
        </w:rPr>
        <w:t xml:space="preserve"> nebo smlouvu uzavřenou </w:t>
      </w:r>
      <w:proofErr w:type="gramStart"/>
      <w:r w:rsidR="00221A41" w:rsidRPr="006B62DC">
        <w:rPr>
          <w:rFonts w:ascii="Arial" w:eastAsia="Arial" w:hAnsi="Arial" w:cs="Arial"/>
          <w:color w:val="000000"/>
          <w:sz w:val="22"/>
          <w:szCs w:val="22"/>
        </w:rPr>
        <w:t>s</w:t>
      </w:r>
      <w:proofErr w:type="gramEnd"/>
      <w:r w:rsidR="00221A41" w:rsidRPr="006B62D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B713D6">
        <w:rPr>
          <w:rFonts w:ascii="Arial" w:eastAsia="Arial" w:hAnsi="Arial" w:cs="Arial"/>
          <w:color w:val="000000"/>
          <w:sz w:val="22"/>
          <w:szCs w:val="22"/>
        </w:rPr>
        <w:t>Z</w:t>
      </w:r>
      <w:r w:rsidR="00221A41" w:rsidRPr="006B62DC">
        <w:rPr>
          <w:rFonts w:ascii="Arial" w:eastAsia="Arial" w:hAnsi="Arial" w:cs="Arial"/>
          <w:color w:val="000000"/>
          <w:sz w:val="22"/>
          <w:szCs w:val="22"/>
        </w:rPr>
        <w:t xml:space="preserve">prostředkovatelem, na jejímž základě je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="00221A41" w:rsidRPr="006B62DC">
        <w:rPr>
          <w:rFonts w:ascii="Arial" w:eastAsia="Arial" w:hAnsi="Arial" w:cs="Arial"/>
          <w:color w:val="000000"/>
          <w:sz w:val="22"/>
          <w:szCs w:val="22"/>
        </w:rPr>
        <w:t>prostředkovatel oprávněn poskytovat realitní zprostředkování</w:t>
      </w:r>
      <w:r w:rsidR="009D2426" w:rsidRPr="006B62DC">
        <w:rPr>
          <w:rFonts w:ascii="Arial" w:eastAsia="Arial" w:hAnsi="Arial" w:cs="Arial"/>
          <w:color w:val="000000"/>
          <w:sz w:val="22"/>
          <w:szCs w:val="22"/>
        </w:rPr>
        <w:t xml:space="preserve">.    </w:t>
      </w:r>
    </w:p>
    <w:p w14:paraId="21760444" w14:textId="77777777" w:rsidR="006B62DC" w:rsidRPr="006B62DC" w:rsidRDefault="006B62DC" w:rsidP="006B62DC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05120E1" w14:textId="2480C72A" w:rsidR="006B62DC" w:rsidRDefault="005A4BAF" w:rsidP="006B62DC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6B62DC">
        <w:rPr>
          <w:rFonts w:ascii="Arial" w:eastAsia="Arial" w:hAnsi="Arial" w:cs="Arial"/>
          <w:color w:val="000000"/>
          <w:sz w:val="22"/>
          <w:szCs w:val="22"/>
        </w:rPr>
        <w:t>Zprostředkovatelská smlouva může být uzavřena i pomocí prostředku komunikace na dálku (typicky e-</w:t>
      </w:r>
      <w:proofErr w:type="gramStart"/>
      <w:r w:rsidRPr="006B62DC">
        <w:rPr>
          <w:rFonts w:ascii="Arial" w:eastAsia="Arial" w:hAnsi="Arial" w:cs="Arial"/>
          <w:color w:val="000000"/>
          <w:sz w:val="22"/>
          <w:szCs w:val="22"/>
        </w:rPr>
        <w:t>mailem,</w:t>
      </w:r>
      <w:proofErr w:type="gramEnd"/>
      <w:r w:rsidRPr="006B62DC">
        <w:rPr>
          <w:rFonts w:ascii="Arial" w:eastAsia="Arial" w:hAnsi="Arial" w:cs="Arial"/>
          <w:color w:val="000000"/>
          <w:sz w:val="22"/>
          <w:szCs w:val="22"/>
        </w:rPr>
        <w:t xml:space="preserve"> apod.) či mimo prostory obvyklé pro podnikání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Pr="006B62DC">
        <w:rPr>
          <w:rFonts w:ascii="Arial" w:eastAsia="Arial" w:hAnsi="Arial" w:cs="Arial"/>
          <w:color w:val="000000"/>
          <w:sz w:val="22"/>
          <w:szCs w:val="22"/>
        </w:rPr>
        <w:t>prostředkovatele.</w:t>
      </w:r>
    </w:p>
    <w:p w14:paraId="23673121" w14:textId="77777777" w:rsidR="006B62DC" w:rsidRPr="006B62DC" w:rsidRDefault="006B62DC" w:rsidP="006B62DC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D8169C" w14:textId="604128BF" w:rsidR="00F6541F" w:rsidRDefault="009D2426" w:rsidP="00F6541F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5B1AD6">
        <w:rPr>
          <w:rFonts w:ascii="Arial" w:eastAsia="Arial" w:hAnsi="Arial" w:cs="Arial"/>
          <w:b/>
          <w:bCs/>
          <w:color w:val="000000"/>
          <w:sz w:val="22"/>
          <w:szCs w:val="22"/>
        </w:rPr>
        <w:t>Zvláštní poučení o možnosti odstoupit od Zprostředkovatelské smlouvy</w:t>
      </w:r>
      <w:r w:rsidR="005B1AD6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pro případ, pokud </w:t>
      </w:r>
      <w:r w:rsidR="00940193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bude Zprostředkovatelská smlouva </w:t>
      </w:r>
      <w:r w:rsidRPr="006B62DC">
        <w:rPr>
          <w:rFonts w:ascii="Arial" w:eastAsia="Arial" w:hAnsi="Arial" w:cs="Arial"/>
          <w:b/>
          <w:color w:val="000000"/>
          <w:sz w:val="22"/>
          <w:szCs w:val="22"/>
        </w:rPr>
        <w:t>uzavřena mimo prostory obvyklé pro podnikání zprostředkovatele</w:t>
      </w:r>
      <w:r w:rsidR="004E3E9D" w:rsidRPr="006B62DC">
        <w:rPr>
          <w:rFonts w:ascii="Arial" w:eastAsia="Arial" w:hAnsi="Arial" w:cs="Arial"/>
          <w:b/>
          <w:color w:val="000000"/>
          <w:sz w:val="22"/>
          <w:szCs w:val="22"/>
        </w:rPr>
        <w:t xml:space="preserve"> či pomocí prostředku </w:t>
      </w:r>
      <w:r w:rsidR="00D4331F" w:rsidRPr="006B62DC">
        <w:rPr>
          <w:rFonts w:ascii="Arial" w:eastAsia="Arial" w:hAnsi="Arial" w:cs="Arial"/>
          <w:b/>
          <w:color w:val="000000"/>
          <w:sz w:val="22"/>
          <w:szCs w:val="22"/>
        </w:rPr>
        <w:t>komunikace na dálku</w:t>
      </w:r>
      <w:r w:rsidRPr="006B62DC"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CE8179D" w14:textId="77777777" w:rsidR="00F6541F" w:rsidRPr="00F6541F" w:rsidRDefault="00F6541F" w:rsidP="00F6541F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B50F42B" w14:textId="77777777" w:rsidR="00F6541F" w:rsidRDefault="009D2426" w:rsidP="00F6541F">
      <w:pPr>
        <w:pStyle w:val="Odstavecseseznamem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6541F">
        <w:rPr>
          <w:rFonts w:ascii="Arial" w:eastAsia="Arial" w:hAnsi="Arial" w:cs="Arial"/>
          <w:color w:val="000000"/>
          <w:sz w:val="22"/>
          <w:szCs w:val="22"/>
        </w:rPr>
        <w:t>Máte právo odstoupit od Zprostředkovatelské smlouvy (bez udání důvodu), a to do 14 dnů od uzavření Zprostředkovatelské smlouvy</w:t>
      </w:r>
      <w:r w:rsidR="00F6541F"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07FF1FD2" w14:textId="77777777" w:rsidR="00F6541F" w:rsidRDefault="00F6541F" w:rsidP="00F6541F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08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EC3E836" w14:textId="448EB636" w:rsidR="00F6541F" w:rsidRDefault="009078AE" w:rsidP="00F6541F">
      <w:pPr>
        <w:pStyle w:val="Odstavecseseznamem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 svém rozhodnutí odstoupit od Zprostředkovatelské smlouvy </w:t>
      </w:r>
      <w:r w:rsidR="009D2426" w:rsidRPr="00F6541F">
        <w:rPr>
          <w:rFonts w:ascii="Arial" w:eastAsia="Arial" w:hAnsi="Arial" w:cs="Arial"/>
          <w:color w:val="000000"/>
          <w:sz w:val="22"/>
          <w:szCs w:val="22"/>
        </w:rPr>
        <w:t xml:space="preserve">musíte informovat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="006378C5" w:rsidRPr="00F6541F">
        <w:rPr>
          <w:rFonts w:ascii="Arial" w:eastAsia="Arial" w:hAnsi="Arial" w:cs="Arial"/>
          <w:color w:val="000000"/>
          <w:sz w:val="22"/>
          <w:szCs w:val="22"/>
        </w:rPr>
        <w:t xml:space="preserve">prostředkovatele </w:t>
      </w:r>
      <w:r w:rsidR="009D2426" w:rsidRPr="00F6541F">
        <w:rPr>
          <w:rFonts w:ascii="Arial" w:eastAsia="Arial" w:hAnsi="Arial" w:cs="Arial"/>
          <w:color w:val="000000"/>
          <w:sz w:val="22"/>
          <w:szCs w:val="22"/>
        </w:rPr>
        <w:t>(vložte Vaše jméno a příjmení, obchodní firmu/název, adresu sídla a případně Vaše telefonní a faxové číslo a e-mailovou adresu) formou jednoznačného prohlášení (např. dopisu zaslaného prostřednictvím provozovatele poštovních služeb, faxu nebo e-mailu). Můžete použít dále uvedený vzorový formulář pro odstoupení od smlouvy, není to však Vaší povinností.</w:t>
      </w:r>
    </w:p>
    <w:p w14:paraId="6CB0460B" w14:textId="77777777" w:rsidR="00F6541F" w:rsidRPr="00F6541F" w:rsidRDefault="00F6541F" w:rsidP="00F6541F">
      <w:pPr>
        <w:pStyle w:val="Odstavecseseznamem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5A1DAA9" w14:textId="77777777" w:rsidR="00F6541F" w:rsidRDefault="009D2426" w:rsidP="00F6541F">
      <w:pPr>
        <w:pStyle w:val="Odstavecseseznamem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F6541F">
        <w:rPr>
          <w:rFonts w:ascii="Arial" w:eastAsia="Arial" w:hAnsi="Arial" w:cs="Arial"/>
          <w:color w:val="000000"/>
          <w:sz w:val="22"/>
          <w:szCs w:val="22"/>
        </w:rPr>
        <w:t>Aby byla dodržena lhůta pro odstoupení od Zprostředkovatelské smlouvy, postačuje odeslat sdělení o uplatnění práva odstoupit od Zprostředkovatelské smlouvy před uplynutím příslušné lhůty.</w:t>
      </w:r>
    </w:p>
    <w:p w14:paraId="372B1838" w14:textId="77777777" w:rsidR="00F6541F" w:rsidRDefault="00F6541F" w:rsidP="00F6541F">
      <w:pPr>
        <w:pStyle w:val="Odstavecseseznamem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08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157A1A" w14:textId="428A786A" w:rsidR="0021241E" w:rsidRDefault="006A078C" w:rsidP="00F6541F">
      <w:pPr>
        <w:pStyle w:val="Odstavecseseznamem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Zároveň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Vás 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však </w:t>
      </w:r>
      <w:r>
        <w:rPr>
          <w:rFonts w:ascii="Arial" w:eastAsia="Arial" w:hAnsi="Arial" w:cs="Arial"/>
          <w:color w:val="000000"/>
          <w:sz w:val="22"/>
          <w:szCs w:val="22"/>
        </w:rPr>
        <w:t>poučujeme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, že poskytl-li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Zájemce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prostředkovateli souhlas s tím, aby započal s plněním služeb realitního zprostředkování </w:t>
      </w:r>
      <w:r>
        <w:rPr>
          <w:rFonts w:ascii="Arial" w:eastAsia="Arial" w:hAnsi="Arial" w:cs="Arial"/>
          <w:color w:val="000000"/>
          <w:sz w:val="22"/>
          <w:szCs w:val="22"/>
        </w:rPr>
        <w:t>pod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le </w:t>
      </w:r>
      <w:r>
        <w:rPr>
          <w:rFonts w:ascii="Arial" w:eastAsia="Arial" w:hAnsi="Arial" w:cs="Arial"/>
          <w:color w:val="000000"/>
          <w:sz w:val="22"/>
          <w:szCs w:val="22"/>
        </w:rPr>
        <w:t>Zprostředkovatelské s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mlouvy ještě před uplynutím lhůty </w:t>
      </w:r>
      <w:r>
        <w:rPr>
          <w:rFonts w:ascii="Arial" w:eastAsia="Arial" w:hAnsi="Arial" w:cs="Arial"/>
          <w:color w:val="000000"/>
          <w:sz w:val="22"/>
          <w:szCs w:val="22"/>
        </w:rPr>
        <w:t>čtrnácti (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>14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 dnů pro odstoupení od </w:t>
      </w:r>
      <w:r>
        <w:rPr>
          <w:rFonts w:ascii="Arial" w:eastAsia="Arial" w:hAnsi="Arial" w:cs="Arial"/>
          <w:color w:val="000000"/>
          <w:sz w:val="22"/>
          <w:szCs w:val="22"/>
        </w:rPr>
        <w:t>Zprostředkovatelské s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mlouvy, v případě odstoupení od </w:t>
      </w:r>
      <w:r>
        <w:rPr>
          <w:rFonts w:ascii="Arial" w:eastAsia="Arial" w:hAnsi="Arial" w:cs="Arial"/>
          <w:color w:val="000000"/>
          <w:sz w:val="22"/>
          <w:szCs w:val="22"/>
        </w:rPr>
        <w:t>Zprostředkovatelské s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mlouvy uhradí </w:t>
      </w:r>
      <w:r>
        <w:rPr>
          <w:rFonts w:ascii="Arial" w:eastAsia="Arial" w:hAnsi="Arial" w:cs="Arial"/>
          <w:color w:val="000000"/>
          <w:sz w:val="22"/>
          <w:szCs w:val="22"/>
        </w:rPr>
        <w:t>Zájemce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prostředkovateli poměrnou část </w:t>
      </w:r>
      <w:r>
        <w:rPr>
          <w:rFonts w:ascii="Arial" w:eastAsia="Arial" w:hAnsi="Arial" w:cs="Arial"/>
          <w:color w:val="000000"/>
          <w:sz w:val="22"/>
          <w:szCs w:val="22"/>
        </w:rPr>
        <w:t>provize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 rovnající se vynaloženým nákladům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prostředkovatele za realitní služby poskytnuté do odstoupení od </w:t>
      </w:r>
      <w:r>
        <w:rPr>
          <w:rFonts w:ascii="Arial" w:eastAsia="Arial" w:hAnsi="Arial" w:cs="Arial"/>
          <w:color w:val="000000"/>
          <w:sz w:val="22"/>
          <w:szCs w:val="22"/>
        </w:rPr>
        <w:t>Zprostředkovatelské s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mlouvy. </w:t>
      </w:r>
      <w:r>
        <w:rPr>
          <w:rFonts w:ascii="Arial" w:eastAsia="Arial" w:hAnsi="Arial" w:cs="Arial"/>
          <w:color w:val="000000"/>
          <w:sz w:val="22"/>
          <w:szCs w:val="22"/>
        </w:rPr>
        <w:t>Dále Vás poučujeme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, že pokud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prostředkovatel splní svoje povinnosti před uplynutím lhůty k odstoupení, nemá </w:t>
      </w:r>
      <w:r>
        <w:rPr>
          <w:rFonts w:ascii="Arial" w:eastAsia="Arial" w:hAnsi="Arial" w:cs="Arial"/>
          <w:color w:val="000000"/>
          <w:sz w:val="22"/>
          <w:szCs w:val="22"/>
        </w:rPr>
        <w:t>Zájemce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 právo odstoupit od </w:t>
      </w:r>
      <w:r>
        <w:rPr>
          <w:rFonts w:ascii="Arial" w:eastAsia="Arial" w:hAnsi="Arial" w:cs="Arial"/>
          <w:color w:val="000000"/>
          <w:sz w:val="22"/>
          <w:szCs w:val="22"/>
        </w:rPr>
        <w:t>Zprostředkovatelské s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mlouvy a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prostředkovateli vznikne nárok na </w:t>
      </w:r>
      <w:r>
        <w:rPr>
          <w:rFonts w:ascii="Arial" w:eastAsia="Arial" w:hAnsi="Arial" w:cs="Arial"/>
          <w:color w:val="000000"/>
          <w:sz w:val="22"/>
          <w:szCs w:val="22"/>
        </w:rPr>
        <w:t>provizi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 či jiné plnění </w:t>
      </w:r>
      <w:r>
        <w:rPr>
          <w:rFonts w:ascii="Arial" w:eastAsia="Arial" w:hAnsi="Arial" w:cs="Arial"/>
          <w:color w:val="000000"/>
          <w:sz w:val="22"/>
          <w:szCs w:val="22"/>
        </w:rPr>
        <w:t>po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 xml:space="preserve">dle </w:t>
      </w:r>
      <w:r>
        <w:rPr>
          <w:rFonts w:ascii="Arial" w:eastAsia="Arial" w:hAnsi="Arial" w:cs="Arial"/>
          <w:color w:val="000000"/>
          <w:sz w:val="22"/>
          <w:szCs w:val="22"/>
        </w:rPr>
        <w:t>Zprostředkovatelské s</w:t>
      </w:r>
      <w:r w:rsidRPr="00BF3688">
        <w:rPr>
          <w:rFonts w:ascii="Arial" w:eastAsia="Arial" w:hAnsi="Arial" w:cs="Arial"/>
          <w:color w:val="000000"/>
          <w:sz w:val="22"/>
          <w:szCs w:val="22"/>
        </w:rPr>
        <w:t>mlouvy</w:t>
      </w:r>
      <w:r w:rsidR="009D242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E157A1B" w14:textId="77777777" w:rsidR="0021241E" w:rsidRDefault="009D2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   </w:t>
      </w:r>
      <w:r>
        <w:rPr>
          <w:rFonts w:ascii="Arial" w:eastAsia="Arial" w:hAnsi="Arial" w:cs="Arial"/>
          <w:b/>
          <w:color w:val="FF0000"/>
          <w:sz w:val="22"/>
          <w:szCs w:val="22"/>
          <w:highlight w:val="yellow"/>
        </w:rPr>
        <w:t xml:space="preserve"> </w:t>
      </w:r>
    </w:p>
    <w:p w14:paraId="7E157A1C" w14:textId="77777777" w:rsidR="0021241E" w:rsidRDefault="009D2426" w:rsidP="009078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2" w:firstLineChars="0" w:firstLine="71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Vzorový formulář pro odstoupení od Zprostředkovatelské smlouvy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E157A1D" w14:textId="77777777" w:rsidR="0021241E" w:rsidRDefault="0021241E" w:rsidP="009078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Mkatabulky"/>
        <w:tblW w:w="9056" w:type="dxa"/>
        <w:tblInd w:w="722" w:type="dxa"/>
        <w:tblLook w:val="04A0" w:firstRow="1" w:lastRow="0" w:firstColumn="1" w:lastColumn="0" w:noHBand="0" w:noVBand="1"/>
      </w:tblPr>
      <w:tblGrid>
        <w:gridCol w:w="9056"/>
      </w:tblGrid>
      <w:tr w:rsidR="00F85FD4" w:rsidRPr="00533CA1" w14:paraId="3548DAA2" w14:textId="77777777" w:rsidTr="009078AE">
        <w:tc>
          <w:tcPr>
            <w:tcW w:w="9056" w:type="dxa"/>
          </w:tcPr>
          <w:p w14:paraId="0C8D9756" w14:textId="77777777" w:rsidR="00F85FD4" w:rsidRPr="00DC220D" w:rsidRDefault="00F85FD4" w:rsidP="00424CFD">
            <w:pPr>
              <w:spacing w:line="240" w:lineRule="auto"/>
              <w:ind w:leftChars="0" w:left="0" w:firstLineChars="0"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EF388B9" w14:textId="77777777" w:rsidR="00F85FD4" w:rsidRPr="00DC220D" w:rsidRDefault="00F85FD4" w:rsidP="00424CFD">
            <w:pPr>
              <w:spacing w:line="240" w:lineRule="auto"/>
              <w:ind w:left="0" w:hanging="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220D">
              <w:rPr>
                <w:rFonts w:ascii="Arial" w:hAnsi="Arial" w:cs="Arial"/>
                <w:sz w:val="18"/>
                <w:szCs w:val="18"/>
              </w:rPr>
              <w:t>doporučeně / elektronicky</w:t>
            </w:r>
            <w:r w:rsidRPr="00DC220D">
              <w:rPr>
                <w:rStyle w:val="Znakapoznpodarou"/>
                <w:rFonts w:ascii="Arial" w:hAnsi="Arial" w:cs="Arial"/>
                <w:sz w:val="18"/>
                <w:szCs w:val="18"/>
              </w:rPr>
              <w:footnoteReference w:id="1"/>
            </w:r>
          </w:p>
          <w:p w14:paraId="4FD0E9D0" w14:textId="77777777" w:rsidR="00F85FD4" w:rsidRPr="00DC220D" w:rsidRDefault="00F85FD4" w:rsidP="00424CFD">
            <w:pPr>
              <w:spacing w:line="240" w:lineRule="auto"/>
              <w:ind w:left="0" w:hanging="2"/>
              <w:rPr>
                <w:rFonts w:ascii="Arial" w:hAnsi="Arial" w:cs="Arial"/>
                <w:sz w:val="18"/>
                <w:szCs w:val="18"/>
              </w:rPr>
            </w:pPr>
          </w:p>
          <w:p w14:paraId="7DB6BE90" w14:textId="77777777" w:rsidR="00397F28" w:rsidRPr="00D76B12" w:rsidRDefault="00397F28" w:rsidP="00397F28">
            <w:pPr>
              <w:widowControl w:val="0"/>
              <w:spacing w:after="40"/>
              <w:ind w:left="0" w:hanging="2"/>
              <w:rPr>
                <w:rFonts w:asciiTheme="majorHAnsi" w:eastAsia="Arial" w:hAnsiTheme="majorHAnsi" w:cstheme="majorHAnsi"/>
                <w:b/>
                <w:sz w:val="22"/>
                <w:szCs w:val="22"/>
              </w:rPr>
            </w:pPr>
            <w:r w:rsidRPr="00D76B1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Mgr. Jana Čermochová</w:t>
            </w:r>
          </w:p>
          <w:p w14:paraId="66B99D5C" w14:textId="07C43817" w:rsidR="00397F28" w:rsidRPr="00D76B12" w:rsidRDefault="00A47376" w:rsidP="00397F28">
            <w:pPr>
              <w:widowControl w:val="0"/>
              <w:spacing w:after="40"/>
              <w:ind w:left="0" w:hanging="2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sz w:val="22"/>
                <w:szCs w:val="22"/>
              </w:rPr>
              <w:t>Ke Kohoutu 354</w:t>
            </w:r>
            <w:r w:rsidR="00397F28" w:rsidRPr="00D76B12">
              <w:rPr>
                <w:rFonts w:asciiTheme="majorHAnsi" w:eastAsia="Arial" w:hAnsiTheme="majorHAnsi" w:cstheme="majorHAnsi"/>
                <w:sz w:val="22"/>
                <w:szCs w:val="22"/>
              </w:rPr>
              <w:t>, 267 42 Broumy</w:t>
            </w:r>
          </w:p>
          <w:p w14:paraId="71F1989F" w14:textId="010EC985" w:rsidR="00F85FD4" w:rsidRPr="00DC220D" w:rsidRDefault="00FB3791" w:rsidP="00424CFD">
            <w:pPr>
              <w:spacing w:line="240" w:lineRule="auto"/>
              <w:ind w:left="0" w:hanging="2"/>
              <w:rPr>
                <w:rFonts w:ascii="Arial" w:hAnsi="Arial" w:cs="Arial"/>
                <w:sz w:val="18"/>
                <w:szCs w:val="18"/>
              </w:rPr>
            </w:pPr>
            <w:r w:rsidRPr="00D76B12">
              <w:rPr>
                <w:rFonts w:asciiTheme="majorHAnsi" w:eastAsia="Arial" w:hAnsiTheme="majorHAnsi" w:cstheme="majorHAnsi"/>
                <w:sz w:val="22"/>
                <w:szCs w:val="22"/>
              </w:rPr>
              <w:t>jana.cermochova@qara.cz</w:t>
            </w:r>
          </w:p>
          <w:p w14:paraId="5C7912A2" w14:textId="77777777" w:rsidR="00F85FD4" w:rsidRPr="00DC220D" w:rsidRDefault="00F85FD4" w:rsidP="00424CFD">
            <w:pPr>
              <w:spacing w:line="240" w:lineRule="auto"/>
              <w:ind w:left="0" w:hanging="2"/>
              <w:rPr>
                <w:rFonts w:ascii="Arial" w:hAnsi="Arial" w:cs="Arial"/>
                <w:sz w:val="18"/>
                <w:szCs w:val="18"/>
              </w:rPr>
            </w:pPr>
          </w:p>
          <w:p w14:paraId="2BCCA8E5" w14:textId="77777777" w:rsidR="00F85FD4" w:rsidRPr="00DC220D" w:rsidRDefault="00F85FD4" w:rsidP="00424CFD">
            <w:pPr>
              <w:spacing w:line="240" w:lineRule="auto"/>
              <w:ind w:left="0" w:hanging="2"/>
              <w:rPr>
                <w:rFonts w:ascii="Arial" w:hAnsi="Arial" w:cs="Arial"/>
                <w:sz w:val="18"/>
                <w:szCs w:val="18"/>
              </w:rPr>
            </w:pPr>
          </w:p>
          <w:p w14:paraId="65781D13" w14:textId="77777777" w:rsidR="00F85FD4" w:rsidRPr="00DC220D" w:rsidRDefault="00F85FD4" w:rsidP="00424CFD">
            <w:pPr>
              <w:spacing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220D">
              <w:rPr>
                <w:rFonts w:ascii="Arial" w:hAnsi="Arial" w:cs="Arial"/>
                <w:b/>
                <w:bCs/>
                <w:sz w:val="18"/>
                <w:szCs w:val="18"/>
              </w:rPr>
              <w:t>Oznámení o odstoupení od smlouvy o realitním zprostředkování</w:t>
            </w:r>
          </w:p>
          <w:p w14:paraId="4C005178" w14:textId="77777777" w:rsidR="00F85FD4" w:rsidRPr="00DC220D" w:rsidRDefault="00F85FD4" w:rsidP="00424CFD">
            <w:pPr>
              <w:spacing w:line="240" w:lineRule="auto"/>
              <w:ind w:left="0" w:hanging="2"/>
              <w:rPr>
                <w:rFonts w:ascii="Arial" w:hAnsi="Arial" w:cs="Arial"/>
                <w:sz w:val="18"/>
                <w:szCs w:val="18"/>
              </w:rPr>
            </w:pPr>
          </w:p>
          <w:p w14:paraId="43425431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220D">
              <w:rPr>
                <w:rFonts w:ascii="Arial" w:hAnsi="Arial" w:cs="Arial"/>
                <w:sz w:val="18"/>
                <w:szCs w:val="18"/>
              </w:rPr>
              <w:t>Dobrý den,</w:t>
            </w:r>
          </w:p>
          <w:p w14:paraId="62A4AF58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2E7B11D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220D">
              <w:rPr>
                <w:rFonts w:ascii="Arial" w:hAnsi="Arial" w:cs="Arial"/>
                <w:sz w:val="18"/>
                <w:szCs w:val="18"/>
              </w:rPr>
              <w:t xml:space="preserve">dne </w:t>
            </w:r>
            <w:r w:rsidRPr="00DC220D">
              <w:rPr>
                <w:rFonts w:ascii="Arial" w:hAnsi="Arial" w:cs="Arial"/>
                <w:b/>
                <w:bCs/>
                <w:sz w:val="18"/>
                <w:szCs w:val="18"/>
              </w:rPr>
              <w:t>_</w:t>
            </w:r>
            <w:r w:rsidRPr="00DC220D">
              <w:rPr>
                <w:rFonts w:ascii="Arial" w:hAnsi="Arial" w:cs="Arial"/>
                <w:sz w:val="18"/>
                <w:szCs w:val="18"/>
              </w:rPr>
              <w:t>_________ jsem</w:t>
            </w:r>
            <w:r w:rsidRPr="00DC220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 Vámi uzavřel/a smlouvu o realitním zprostředkováním vztahující se k následujícím nemovitým věcem:</w:t>
            </w:r>
          </w:p>
          <w:p w14:paraId="6D827FD2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26E96C5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79AEA98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220D">
              <w:rPr>
                <w:rFonts w:ascii="Arial" w:hAnsi="Arial" w:cs="Arial"/>
                <w:sz w:val="18"/>
                <w:szCs w:val="18"/>
              </w:rPr>
              <w:t>__________</w:t>
            </w:r>
          </w:p>
          <w:p w14:paraId="7D2699B0" w14:textId="77777777" w:rsidR="00F85FD4" w:rsidRPr="00921762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921762">
              <w:rPr>
                <w:rFonts w:ascii="Arial" w:hAnsi="Arial" w:cs="Arial"/>
                <w:i/>
                <w:iCs/>
                <w:sz w:val="18"/>
                <w:szCs w:val="18"/>
              </w:rPr>
              <w:t>(zde je třeba specifikovat předmětnou nemovitost)</w:t>
            </w:r>
          </w:p>
          <w:p w14:paraId="4CE2F849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5BF265" w14:textId="77777777" w:rsidR="00F85FD4" w:rsidRPr="00DC220D" w:rsidRDefault="00F85FD4" w:rsidP="00424CFD">
            <w:pPr>
              <w:pBdr>
                <w:top w:val="none" w:sz="0" w:space="0" w:color="auto"/>
              </w:pBd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46ED96A" w14:textId="77777777" w:rsidR="00F85FD4" w:rsidRPr="00DC220D" w:rsidRDefault="00F85FD4" w:rsidP="00424CFD">
            <w:pPr>
              <w:pBdr>
                <w:top w:val="none" w:sz="0" w:space="0" w:color="auto"/>
              </w:pBd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220D">
              <w:rPr>
                <w:rFonts w:ascii="Arial" w:hAnsi="Arial" w:cs="Arial"/>
                <w:sz w:val="18"/>
                <w:szCs w:val="18"/>
              </w:rPr>
              <w:t xml:space="preserve">Tímto </w:t>
            </w:r>
            <w:r w:rsidRPr="00DC220D">
              <w:rPr>
                <w:rFonts w:ascii="Arial" w:hAnsi="Arial" w:cs="Arial"/>
                <w:b/>
                <w:bCs/>
                <w:sz w:val="18"/>
                <w:szCs w:val="18"/>
              </w:rPr>
              <w:t>oznamuji, že odstupuji od výše uvedené smlouvy o realitním zprostředkování</w:t>
            </w:r>
            <w:r w:rsidRPr="00DC220D">
              <w:rPr>
                <w:rFonts w:ascii="Arial" w:hAnsi="Arial" w:cs="Arial"/>
                <w:sz w:val="18"/>
                <w:szCs w:val="18"/>
              </w:rPr>
              <w:t xml:space="preserve">, a to v zákonné lhůtě 14 dnů ode dne jejího uzavření dle </w:t>
            </w:r>
            <w:proofErr w:type="spellStart"/>
            <w:r w:rsidRPr="00DC220D">
              <w:rPr>
                <w:rFonts w:ascii="Arial" w:hAnsi="Arial" w:cs="Arial"/>
                <w:sz w:val="18"/>
                <w:szCs w:val="18"/>
              </w:rPr>
              <w:t>ust</w:t>
            </w:r>
            <w:proofErr w:type="spellEnd"/>
            <w:r w:rsidRPr="00DC220D">
              <w:rPr>
                <w:rFonts w:ascii="Arial" w:hAnsi="Arial" w:cs="Arial"/>
                <w:sz w:val="18"/>
                <w:szCs w:val="18"/>
              </w:rPr>
              <w:t>. § 1829 odst. 1 zákona č. 89/2012 Sb., občanský zákoník, v účinném znění.</w:t>
            </w:r>
          </w:p>
          <w:p w14:paraId="5B97B7B5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6F92DD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6208A4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F26C0D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220D">
              <w:rPr>
                <w:rFonts w:ascii="Arial" w:hAnsi="Arial" w:cs="Arial"/>
                <w:sz w:val="18"/>
                <w:szCs w:val="18"/>
              </w:rPr>
              <w:t>V __________dne __________</w:t>
            </w:r>
            <w:r w:rsidRPr="00DC220D">
              <w:rPr>
                <w:rFonts w:ascii="Arial" w:hAnsi="Arial" w:cs="Arial"/>
                <w:sz w:val="18"/>
                <w:szCs w:val="18"/>
              </w:rPr>
              <w:tab/>
            </w:r>
          </w:p>
          <w:p w14:paraId="5727D47C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0F87DE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4DC1BED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28297E" w14:textId="77777777" w:rsidR="00F85FD4" w:rsidRPr="00DC220D" w:rsidRDefault="00F85FD4" w:rsidP="00424CFD">
            <w:pPr>
              <w:widowControl w:val="0"/>
              <w:spacing w:line="276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220D">
              <w:rPr>
                <w:rStyle w:val="dn"/>
                <w:rFonts w:cs="Arial"/>
                <w:sz w:val="18"/>
                <w:szCs w:val="18"/>
              </w:rPr>
              <w:t>________________________</w:t>
            </w: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</w:p>
          <w:p w14:paraId="3ECC8ACF" w14:textId="77777777" w:rsidR="00F85FD4" w:rsidRPr="00DC220D" w:rsidRDefault="00F85FD4" w:rsidP="00424CFD">
            <w:pPr>
              <w:widowControl w:val="0"/>
              <w:spacing w:line="276" w:lineRule="auto"/>
              <w:ind w:left="0"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220D">
              <w:rPr>
                <w:rFonts w:ascii="Arial" w:hAnsi="Arial" w:cs="Arial"/>
                <w:b/>
                <w:bCs/>
                <w:sz w:val="18"/>
                <w:szCs w:val="18"/>
              </w:rPr>
              <w:t>Jméno, příjmení / Název Klienta:</w:t>
            </w:r>
            <w:r w:rsidRPr="00DC220D">
              <w:rPr>
                <w:rStyle w:val="Znakapoznpodarou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  <w:p w14:paraId="47F5FE57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32B32F6" w14:textId="77777777" w:rsidR="00F85FD4" w:rsidRPr="00DC220D" w:rsidRDefault="00F85FD4" w:rsidP="00424CFD">
            <w:pPr>
              <w:spacing w:line="240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B4EDBA9" w14:textId="77777777" w:rsidR="00F85FD4" w:rsidRPr="00DC220D" w:rsidRDefault="00F85FD4" w:rsidP="00424CFD">
            <w:pPr>
              <w:widowControl w:val="0"/>
              <w:spacing w:line="276" w:lineRule="auto"/>
              <w:ind w:left="0" w:hanging="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  <w:r w:rsidRPr="00DC220D">
              <w:rPr>
                <w:rStyle w:val="dn"/>
                <w:rFonts w:cs="Arial"/>
                <w:sz w:val="18"/>
                <w:szCs w:val="18"/>
              </w:rPr>
              <w:tab/>
            </w:r>
          </w:p>
          <w:p w14:paraId="4B4DC97F" w14:textId="77777777" w:rsidR="00F85FD4" w:rsidRPr="00DC220D" w:rsidRDefault="00F85FD4" w:rsidP="00424CFD">
            <w:pPr>
              <w:widowControl w:val="0"/>
              <w:spacing w:line="276" w:lineRule="auto"/>
              <w:ind w:left="0"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220D">
              <w:rPr>
                <w:rFonts w:ascii="Arial" w:hAnsi="Arial" w:cs="Arial"/>
                <w:b/>
                <w:bCs/>
                <w:sz w:val="18"/>
                <w:szCs w:val="18"/>
              </w:rPr>
              <w:t>Adresa:</w:t>
            </w:r>
          </w:p>
          <w:p w14:paraId="0237E495" w14:textId="77777777" w:rsidR="00F85FD4" w:rsidRPr="00533CA1" w:rsidRDefault="00F85FD4" w:rsidP="00424C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ind w:left="0" w:hanging="2"/>
              <w:rPr>
                <w:rFonts w:cs="Arial"/>
                <w:sz w:val="18"/>
                <w:szCs w:val="18"/>
              </w:rPr>
            </w:pPr>
          </w:p>
        </w:tc>
      </w:tr>
    </w:tbl>
    <w:p w14:paraId="7E157A2D" w14:textId="77777777" w:rsidR="0021241E" w:rsidRDefault="002124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157A2E" w14:textId="4DC61402" w:rsidR="0021241E" w:rsidRDefault="009D2426" w:rsidP="009078AE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Zájemce má zároveň právo obrátit se se svou stížností (bude-li Zájemce mít za to, že došlo k porušení zákonných práv spotřebitelů ze strany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prostředkovatele) na Českou obchodní inspekci, případně na obecní živnostenský úřad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prostředkovatele. V tomto směru </w:t>
      </w:r>
      <w:r w:rsidR="00600781">
        <w:rPr>
          <w:rFonts w:ascii="Arial" w:eastAsia="Arial" w:hAnsi="Arial" w:cs="Arial"/>
          <w:color w:val="000000"/>
          <w:sz w:val="22"/>
          <w:szCs w:val="22"/>
        </w:rPr>
        <w:t>Z</w:t>
      </w:r>
      <w:r>
        <w:rPr>
          <w:rFonts w:ascii="Arial" w:eastAsia="Arial" w:hAnsi="Arial" w:cs="Arial"/>
          <w:color w:val="000000"/>
          <w:sz w:val="22"/>
          <w:szCs w:val="22"/>
        </w:rPr>
        <w:t>prostředkovatel odkazuje Zájemce i na znění zákona č. 634/1992 Sb., o ochraně spotřebitele, v platném znění</w:t>
      </w:r>
      <w:r w:rsidR="00950C56">
        <w:rPr>
          <w:rFonts w:ascii="Arial" w:eastAsia="Arial" w:hAnsi="Arial" w:cs="Arial"/>
          <w:color w:val="000000"/>
          <w:sz w:val="22"/>
          <w:szCs w:val="22"/>
        </w:rPr>
        <w:t xml:space="preserve"> (dále jen „</w:t>
      </w:r>
      <w:r w:rsidR="00950C56" w:rsidRPr="009078AE">
        <w:rPr>
          <w:rFonts w:ascii="Arial" w:eastAsia="Arial" w:hAnsi="Arial" w:cs="Arial"/>
          <w:b/>
          <w:bCs/>
          <w:color w:val="000000"/>
          <w:sz w:val="22"/>
          <w:szCs w:val="22"/>
        </w:rPr>
        <w:t>Zákon o ochraně spotřebitele</w:t>
      </w:r>
      <w:r w:rsidR="00950C56">
        <w:rPr>
          <w:rFonts w:ascii="Arial" w:eastAsia="Arial" w:hAnsi="Arial" w:cs="Arial"/>
          <w:color w:val="000000"/>
          <w:sz w:val="22"/>
          <w:szCs w:val="22"/>
        </w:rPr>
        <w:t>“)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E157A2F" w14:textId="77777777" w:rsidR="0021241E" w:rsidRDefault="002124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494D0DC" w14:textId="3F7E12ED" w:rsidR="000D2294" w:rsidRDefault="007A47C1" w:rsidP="009078AE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Dojde-li mezi </w:t>
      </w:r>
      <w:r w:rsidR="0006372D">
        <w:rPr>
          <w:rFonts w:ascii="Arial" w:eastAsia="Arial" w:hAnsi="Arial" w:cs="Arial"/>
          <w:color w:val="000000"/>
          <w:sz w:val="22"/>
          <w:szCs w:val="22"/>
        </w:rPr>
        <w:t>Z</w:t>
      </w:r>
      <w:r w:rsidR="007A4259">
        <w:rPr>
          <w:rFonts w:ascii="Arial" w:eastAsia="Arial" w:hAnsi="Arial" w:cs="Arial"/>
          <w:color w:val="000000"/>
          <w:sz w:val="22"/>
          <w:szCs w:val="22"/>
        </w:rPr>
        <w:t xml:space="preserve">prostředkovatelem a </w:t>
      </w:r>
      <w:r w:rsidR="009D2426">
        <w:rPr>
          <w:rFonts w:ascii="Arial" w:eastAsia="Arial" w:hAnsi="Arial" w:cs="Arial"/>
          <w:color w:val="000000"/>
          <w:sz w:val="22"/>
          <w:szCs w:val="22"/>
        </w:rPr>
        <w:t>Zájemce</w:t>
      </w:r>
      <w:r w:rsidR="007A4259">
        <w:rPr>
          <w:rFonts w:ascii="Arial" w:eastAsia="Arial" w:hAnsi="Arial" w:cs="Arial"/>
          <w:color w:val="000000"/>
          <w:sz w:val="22"/>
          <w:szCs w:val="22"/>
        </w:rPr>
        <w:t>m</w:t>
      </w:r>
      <w:r w:rsidR="009D242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049D9">
        <w:rPr>
          <w:rFonts w:ascii="Arial" w:eastAsia="Arial" w:hAnsi="Arial" w:cs="Arial"/>
          <w:color w:val="000000"/>
          <w:sz w:val="22"/>
          <w:szCs w:val="22"/>
        </w:rPr>
        <w:t xml:space="preserve">ke sporu, který </w:t>
      </w:r>
      <w:r w:rsidR="00210C80">
        <w:rPr>
          <w:rFonts w:ascii="Arial" w:eastAsia="Arial" w:hAnsi="Arial" w:cs="Arial"/>
          <w:color w:val="000000"/>
          <w:sz w:val="22"/>
          <w:szCs w:val="22"/>
        </w:rPr>
        <w:t xml:space="preserve">se nepodaří vyřešit </w:t>
      </w:r>
      <w:r w:rsidR="00514B90">
        <w:rPr>
          <w:rFonts w:ascii="Arial" w:eastAsia="Arial" w:hAnsi="Arial" w:cs="Arial"/>
          <w:color w:val="000000"/>
          <w:sz w:val="22"/>
          <w:szCs w:val="22"/>
        </w:rPr>
        <w:t xml:space="preserve">dohodou, Zájemce </w:t>
      </w:r>
      <w:r w:rsidR="009D2426">
        <w:rPr>
          <w:rFonts w:ascii="Arial" w:eastAsia="Arial" w:hAnsi="Arial" w:cs="Arial"/>
          <w:color w:val="000000"/>
          <w:sz w:val="22"/>
          <w:szCs w:val="22"/>
        </w:rPr>
        <w:t xml:space="preserve">má </w:t>
      </w:r>
      <w:r w:rsidR="005F1F02">
        <w:rPr>
          <w:rFonts w:ascii="Arial" w:eastAsia="Arial" w:hAnsi="Arial" w:cs="Arial"/>
          <w:color w:val="000000"/>
          <w:sz w:val="22"/>
          <w:szCs w:val="22"/>
        </w:rPr>
        <w:t xml:space="preserve">právo na </w:t>
      </w:r>
      <w:r w:rsidR="00D04BFC">
        <w:rPr>
          <w:rFonts w:ascii="Arial" w:eastAsia="Arial" w:hAnsi="Arial" w:cs="Arial"/>
          <w:color w:val="000000"/>
          <w:sz w:val="22"/>
          <w:szCs w:val="22"/>
        </w:rPr>
        <w:t>mimosoudní řešení sporu</w:t>
      </w:r>
      <w:r w:rsidR="00B97F2D">
        <w:rPr>
          <w:rFonts w:ascii="Arial" w:eastAsia="Arial" w:hAnsi="Arial" w:cs="Arial"/>
          <w:color w:val="000000"/>
          <w:sz w:val="22"/>
          <w:szCs w:val="22"/>
        </w:rPr>
        <w:t xml:space="preserve"> podle Zákona o ochraně spotřebitele</w:t>
      </w:r>
      <w:r w:rsidR="009D2426">
        <w:rPr>
          <w:rFonts w:ascii="Arial" w:eastAsia="Arial" w:hAnsi="Arial" w:cs="Arial"/>
          <w:color w:val="000000"/>
          <w:sz w:val="22"/>
          <w:szCs w:val="22"/>
        </w:rPr>
        <w:t xml:space="preserve">. Souhrnné informace k této problematice jsou na webu České obchodní inspekce www.coi.cz. Všechny návrhy ve spotřebitelských sporech mezi </w:t>
      </w:r>
      <w:r w:rsidR="0006372D">
        <w:rPr>
          <w:rFonts w:ascii="Arial" w:eastAsia="Arial" w:hAnsi="Arial" w:cs="Arial"/>
          <w:color w:val="000000"/>
          <w:sz w:val="22"/>
          <w:szCs w:val="22"/>
        </w:rPr>
        <w:t>Z</w:t>
      </w:r>
      <w:r w:rsidR="009D2426">
        <w:rPr>
          <w:rFonts w:ascii="Arial" w:eastAsia="Arial" w:hAnsi="Arial" w:cs="Arial"/>
          <w:color w:val="000000"/>
          <w:sz w:val="22"/>
          <w:szCs w:val="22"/>
        </w:rPr>
        <w:t>prostředkovatelem a Zájemcem je třeba zasílat na Českou obchodní inspekci</w:t>
      </w:r>
      <w:r w:rsidR="002466F0">
        <w:rPr>
          <w:rFonts w:ascii="Arial" w:eastAsia="Arial" w:hAnsi="Arial" w:cs="Arial"/>
          <w:color w:val="000000"/>
          <w:sz w:val="22"/>
          <w:szCs w:val="22"/>
        </w:rPr>
        <w:t xml:space="preserve">, Ústřední inspektorát – oddělení ADR, sídlem </w:t>
      </w:r>
      <w:r w:rsidR="002466F0" w:rsidRPr="00DB1D4C">
        <w:rPr>
          <w:rFonts w:ascii="Arial" w:eastAsia="Arial" w:hAnsi="Arial" w:cs="Arial"/>
          <w:color w:val="000000"/>
          <w:sz w:val="22"/>
          <w:szCs w:val="22"/>
        </w:rPr>
        <w:t>Štěpánská 567/15, Nové Město, 120 00 Praha 2</w:t>
      </w:r>
      <w:r w:rsidR="000D2294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2E6F17E" w14:textId="77777777" w:rsidR="000D2294" w:rsidRDefault="000D22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558B9E2" w14:textId="77777777" w:rsidR="000D2294" w:rsidRDefault="000D2294" w:rsidP="00E25A52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A643E">
        <w:rPr>
          <w:rFonts w:ascii="Arial" w:eastAsia="Arial" w:hAnsi="Arial" w:cs="Arial"/>
          <w:color w:val="000000"/>
          <w:sz w:val="22"/>
          <w:szCs w:val="22"/>
        </w:rPr>
        <w:t>K mimosoudnímu řešení spotřebitelských sporů lze využít rovněž platformu pro řešení sporů on-line nacházející se na internetové adrese http://ec.europa.eu/consumers/odr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E157A30" w14:textId="686D60E9" w:rsidR="0021241E" w:rsidRDefault="002124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4EBD43" w14:textId="77777777" w:rsidR="009D2426" w:rsidRDefault="009D2426" w:rsidP="00E25A52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850F5B">
        <w:rPr>
          <w:rFonts w:ascii="Arial" w:eastAsia="Arial" w:hAnsi="Arial" w:cs="Arial"/>
          <w:color w:val="000000"/>
          <w:sz w:val="22"/>
          <w:szCs w:val="22"/>
        </w:rPr>
        <w:lastRenderedPageBreak/>
        <w:t>Kontaktním místem dle nařízení Evropského parlamentu a Rady (EU) č. 524/2013 ze dne 21. května 2013 o řešení spotřebitelských sporů on-line a o změně nařízení (ES) č. 2006/2004 a směrnice 2009/22/ES (nařízení o řešení spotřebitelských sporů on-line) je Evropské spotřebitelské centrum Česká republika, se sídlem Štěpánská 567/15, 120 00 Praha 2, internetová adresa: http://www.evropskyspotrebitel.cz.</w:t>
      </w:r>
    </w:p>
    <w:p w14:paraId="7E157A31" w14:textId="77777777" w:rsidR="0021241E" w:rsidRDefault="0021241E" w:rsidP="000D22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157A32" w14:textId="345ACF6A" w:rsidR="0021241E" w:rsidRDefault="009D2426" w:rsidP="00E25A52">
      <w:pPr>
        <w:pStyle w:val="Odstavecseseznamem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Zásady ochrany osobních údajů </w:t>
      </w:r>
      <w:r w:rsidR="0006372D">
        <w:rPr>
          <w:rFonts w:ascii="Arial" w:eastAsia="Arial" w:hAnsi="Arial" w:cs="Arial"/>
          <w:color w:val="000000"/>
          <w:sz w:val="22"/>
          <w:szCs w:val="22"/>
        </w:rPr>
        <w:t>Z</w:t>
      </w:r>
      <w:r>
        <w:rPr>
          <w:rFonts w:ascii="Arial" w:eastAsia="Arial" w:hAnsi="Arial" w:cs="Arial"/>
          <w:color w:val="000000"/>
          <w:sz w:val="22"/>
          <w:szCs w:val="22"/>
        </w:rPr>
        <w:t>prostředkovatele jsou uveřejněny na stránkách www</w:t>
      </w:r>
      <w:r w:rsidR="00E25115">
        <w:rPr>
          <w:rFonts w:ascii="Arial" w:eastAsia="Arial" w:hAnsi="Arial" w:cs="Arial"/>
          <w:color w:val="000000"/>
          <w:sz w:val="22"/>
          <w:szCs w:val="22"/>
        </w:rPr>
        <w:t>.janacermochova.cz</w:t>
      </w:r>
    </w:p>
    <w:p w14:paraId="7E157A33" w14:textId="77777777" w:rsidR="0021241E" w:rsidRDefault="002124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157A34" w14:textId="77777777" w:rsidR="0021241E" w:rsidRDefault="002124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157A35" w14:textId="5EABB0B3" w:rsidR="0021241E" w:rsidRDefault="009D2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 </w:t>
      </w:r>
      <w:r w:rsidR="00E25115">
        <w:rPr>
          <w:rFonts w:ascii="Arial" w:eastAsia="Arial" w:hAnsi="Arial" w:cs="Arial"/>
          <w:color w:val="000000"/>
          <w:sz w:val="22"/>
          <w:szCs w:val="22"/>
        </w:rPr>
        <w:t>Broumech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dne </w:t>
      </w:r>
      <w:r w:rsidR="0006244A">
        <w:rPr>
          <w:rFonts w:ascii="Arial" w:eastAsia="Arial" w:hAnsi="Arial" w:cs="Arial"/>
          <w:color w:val="000000"/>
          <w:sz w:val="22"/>
          <w:szCs w:val="22"/>
        </w:rPr>
        <w:t>1. 8. 2025</w:t>
      </w:r>
    </w:p>
    <w:p w14:paraId="7E157A36" w14:textId="77777777" w:rsidR="0021241E" w:rsidRDefault="002124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157A37" w14:textId="3038A3D1" w:rsidR="0021241E" w:rsidRDefault="004706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Mgr. </w:t>
      </w:r>
      <w:r w:rsidR="00D228BD" w:rsidRPr="00D228BD">
        <w:rPr>
          <w:rFonts w:ascii="Arial" w:eastAsia="Arial" w:hAnsi="Arial" w:cs="Arial"/>
          <w:b/>
          <w:color w:val="000000"/>
          <w:sz w:val="22"/>
          <w:szCs w:val="22"/>
        </w:rPr>
        <w:t>Jana Čermochová</w:t>
      </w:r>
    </w:p>
    <w:p w14:paraId="7E157A38" w14:textId="77777777" w:rsidR="0021241E" w:rsidRDefault="009D24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(Zprostředkovatel)</w:t>
      </w:r>
    </w:p>
    <w:sectPr w:rsidR="0021241E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079" w:right="1418" w:bottom="899" w:left="1418" w:header="283" w:footer="17" w:gutter="0"/>
      <w:cols w:space="708" w:equalWidth="0">
        <w:col w:w="9406"/>
      </w:cols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KHCo" w:date="2024-09-23T11:52:00Z" w:initials="KHCo">
    <w:p w14:paraId="52C7929A" w14:textId="77777777" w:rsidR="000906ED" w:rsidRDefault="000906ED" w:rsidP="000906ED">
      <w:pPr>
        <w:pStyle w:val="Textkomente"/>
        <w:ind w:leftChars="0" w:left="0" w:firstLineChars="0" w:firstLine="0"/>
      </w:pPr>
      <w:r>
        <w:rPr>
          <w:rStyle w:val="Odkaznakoment"/>
        </w:rPr>
        <w:annotationRef/>
      </w:r>
      <w:r>
        <w:t xml:space="preserve">Každý realitní zprostředkovatel si musí vyplnit svoji hlavičku tohoto poučení. </w:t>
      </w:r>
    </w:p>
    <w:p w14:paraId="4D4FF9E2" w14:textId="77777777" w:rsidR="000906ED" w:rsidRDefault="000906ED" w:rsidP="000906ED">
      <w:pPr>
        <w:pStyle w:val="Textkomente"/>
        <w:ind w:leftChars="0" w:left="0" w:firstLineChars="0" w:firstLine="0"/>
      </w:pPr>
    </w:p>
    <w:p w14:paraId="57249FC5" w14:textId="77777777" w:rsidR="000906ED" w:rsidRDefault="000906ED" w:rsidP="000906ED">
      <w:pPr>
        <w:pStyle w:val="Textkomente"/>
        <w:ind w:leftChars="0" w:left="0" w:firstLineChars="0" w:firstLine="0"/>
      </w:pPr>
      <w:r>
        <w:t xml:space="preserve">V případě, že je zprostředkovatel podnikající fyzickou osobou, nebudou uvedeny informace o obchodním rejstříku, oddíle a vložce - tuto část je třeba smazat. </w:t>
      </w:r>
    </w:p>
  </w:comment>
  <w:comment w:id="1" w:author="KHCo" w:date="2024-09-23T12:08:00Z" w:initials="KHCo">
    <w:p w14:paraId="056214F2" w14:textId="77777777" w:rsidR="005E1BF1" w:rsidRDefault="005E1BF1" w:rsidP="005E1BF1">
      <w:pPr>
        <w:pStyle w:val="Textkomente"/>
        <w:ind w:leftChars="0" w:left="0" w:firstLineChars="0" w:firstLine="0"/>
      </w:pPr>
      <w:r>
        <w:rPr>
          <w:rStyle w:val="Odkaznakoment"/>
        </w:rPr>
        <w:annotationRef/>
      </w:r>
      <w:r>
        <w:t>Pokud nejste plátci DPH, odstavec se musí vymazat.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7249FC5" w15:done="0"/>
  <w15:commentEx w15:paraId="056214F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C72DFE4" w16cex:dateUtc="2024-09-23T09:52:00Z"/>
  <w16cex:commentExtensible w16cex:durableId="4BED33D4" w16cex:dateUtc="2024-09-23T10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7249FC5" w16cid:durableId="0C72DFE4"/>
  <w16cid:commentId w16cid:paraId="056214F2" w16cid:durableId="4BED33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85D33" w14:textId="77777777" w:rsidR="00B41148" w:rsidRDefault="00B41148">
      <w:pPr>
        <w:spacing w:line="240" w:lineRule="auto"/>
        <w:ind w:left="0" w:hanging="2"/>
      </w:pPr>
      <w:r>
        <w:separator/>
      </w:r>
    </w:p>
  </w:endnote>
  <w:endnote w:type="continuationSeparator" w:id="0">
    <w:p w14:paraId="7ED4E286" w14:textId="77777777" w:rsidR="00B41148" w:rsidRDefault="00B4114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1A99A5-217D-464B-93BF-73AA43431183}"/>
    <w:embedBold r:id="rId2" w:fontKey="{90706EB1-E0FB-4D4F-B86B-A84786BC20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A28645F3-E4AB-4053-A030-675B03102981}"/>
    <w:embedItalic r:id="rId4" w:fontKey="{0EDA20C1-0EA4-4B4E-8056-171B66581BF6}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1B0EA570-62FE-46F0-B08F-681FD331958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6B38C02-7871-4467-AC85-7E019359F0C8}"/>
  </w:font>
  <w:font w:name="Helvetica Neue">
    <w:charset w:val="00"/>
    <w:family w:val="auto"/>
    <w:pitch w:val="default"/>
    <w:embedRegular r:id="rId7" w:fontKey="{33C841EF-1CC8-4834-9C80-D09CD90605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770CE45-7C4C-4DCC-9718-682DCF7FF0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7A3B" w14:textId="2E7083D3" w:rsidR="0021241E" w:rsidRDefault="009D2426">
    <w:pPr>
      <w:spacing w:before="200"/>
      <w:ind w:left="0" w:hanging="2"/>
      <w:jc w:val="right"/>
    </w:pPr>
    <w:r>
      <w:rPr>
        <w:rFonts w:ascii="Helvetica Neue" w:eastAsia="Helvetica Neue" w:hAnsi="Helvetica Neue" w:cs="Helvetica Neue"/>
        <w:sz w:val="16"/>
        <w:szCs w:val="16"/>
      </w:rPr>
      <w:t xml:space="preserve">Strana </w:t>
    </w:r>
    <w:r>
      <w:rPr>
        <w:rFonts w:ascii="Helvetica Neue" w:eastAsia="Helvetica Neue" w:hAnsi="Helvetica Neue" w:cs="Helvetica Neue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sz w:val="16"/>
        <w:szCs w:val="16"/>
      </w:rPr>
      <w:instrText>PAGE</w:instrText>
    </w:r>
    <w:r>
      <w:rPr>
        <w:rFonts w:ascii="Helvetica Neue" w:eastAsia="Helvetica Neue" w:hAnsi="Helvetica Neue" w:cs="Helvetica Neue"/>
        <w:sz w:val="16"/>
        <w:szCs w:val="16"/>
      </w:rPr>
      <w:fldChar w:fldCharType="separate"/>
    </w:r>
    <w:r w:rsidR="000B7AA7">
      <w:rPr>
        <w:rFonts w:ascii="Helvetica Neue" w:eastAsia="Helvetica Neue" w:hAnsi="Helvetica Neue" w:cs="Helvetica Neue"/>
        <w:noProof/>
        <w:sz w:val="16"/>
        <w:szCs w:val="16"/>
      </w:rPr>
      <w:t>2</w:t>
    </w:r>
    <w:r>
      <w:rPr>
        <w:rFonts w:ascii="Helvetica Neue" w:eastAsia="Helvetica Neue" w:hAnsi="Helvetica Neue" w:cs="Helvetica Neue"/>
        <w:sz w:val="16"/>
        <w:szCs w:val="16"/>
      </w:rPr>
      <w:fldChar w:fldCharType="end"/>
    </w:r>
    <w:r>
      <w:rPr>
        <w:rFonts w:ascii="Helvetica Neue" w:eastAsia="Helvetica Neue" w:hAnsi="Helvetica Neue" w:cs="Helvetica Neue"/>
        <w:sz w:val="16"/>
        <w:szCs w:val="16"/>
      </w:rPr>
      <w:t xml:space="preserve"> (celkem </w:t>
    </w:r>
    <w:r>
      <w:rPr>
        <w:rFonts w:ascii="Helvetica Neue" w:eastAsia="Helvetica Neue" w:hAnsi="Helvetica Neue" w:cs="Helvetica Neue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sz w:val="16"/>
        <w:szCs w:val="16"/>
      </w:rPr>
      <w:instrText>NUMPAGES</w:instrText>
    </w:r>
    <w:r>
      <w:rPr>
        <w:rFonts w:ascii="Helvetica Neue" w:eastAsia="Helvetica Neue" w:hAnsi="Helvetica Neue" w:cs="Helvetica Neue"/>
        <w:sz w:val="16"/>
        <w:szCs w:val="16"/>
      </w:rPr>
      <w:fldChar w:fldCharType="separate"/>
    </w:r>
    <w:r w:rsidR="000B7AA7">
      <w:rPr>
        <w:rFonts w:ascii="Helvetica Neue" w:eastAsia="Helvetica Neue" w:hAnsi="Helvetica Neue" w:cs="Helvetica Neue"/>
        <w:noProof/>
        <w:sz w:val="16"/>
        <w:szCs w:val="16"/>
      </w:rPr>
      <w:t>2</w:t>
    </w:r>
    <w:r>
      <w:rPr>
        <w:rFonts w:ascii="Helvetica Neue" w:eastAsia="Helvetica Neue" w:hAnsi="Helvetica Neue" w:cs="Helvetica Neue"/>
        <w:sz w:val="16"/>
        <w:szCs w:val="16"/>
      </w:rPr>
      <w:fldChar w:fldCharType="end"/>
    </w:r>
    <w:r>
      <w:rPr>
        <w:rFonts w:ascii="Helvetica Neue" w:eastAsia="Helvetica Neue" w:hAnsi="Helvetica Neue" w:cs="Helvetica Neue"/>
        <w:sz w:val="16"/>
        <w:szCs w:val="16"/>
      </w:rPr>
      <w:t>)</w:t>
    </w:r>
    <w:r>
      <w:rPr>
        <w:color w:val="666666"/>
      </w:rPr>
      <w:t xml:space="preserve">       </w:t>
    </w:r>
    <w:r>
      <w:t xml:space="preserve">       </w:t>
    </w:r>
  </w:p>
  <w:tbl>
    <w:tblPr>
      <w:tblStyle w:val="a0"/>
      <w:tblW w:w="8760" w:type="dxa"/>
      <w:tblInd w:w="383" w:type="dxa"/>
      <w:tblLayout w:type="fixed"/>
      <w:tblLook w:val="0600" w:firstRow="0" w:lastRow="0" w:firstColumn="0" w:lastColumn="0" w:noHBand="1" w:noVBand="1"/>
    </w:tblPr>
    <w:tblGrid>
      <w:gridCol w:w="4058"/>
      <w:gridCol w:w="4702"/>
    </w:tblGrid>
    <w:tr w:rsidR="0021241E" w14:paraId="7E157A40" w14:textId="77777777">
      <w:tc>
        <w:tcPr>
          <w:tcW w:w="405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E157A3C" w14:textId="77777777" w:rsidR="0021241E" w:rsidRDefault="009D2426">
          <w:pPr>
            <w:pStyle w:val="Nadpis3"/>
            <w:tabs>
              <w:tab w:val="right" w:pos="4373"/>
            </w:tabs>
            <w:ind w:left="0" w:hanging="2"/>
            <w:rPr>
              <w:color w:val="B7B7B7"/>
              <w:sz w:val="20"/>
            </w:rPr>
          </w:pPr>
          <w:bookmarkStart w:id="2" w:name="_heading=h.o4xeap8drurx" w:colFirst="0" w:colLast="0"/>
          <w:bookmarkEnd w:id="2"/>
          <w:r>
            <w:rPr>
              <w:color w:val="F6B26B"/>
              <w:sz w:val="20"/>
              <w:highlight w:val="white"/>
            </w:rPr>
            <w:t>Praha</w:t>
          </w:r>
          <w:r>
            <w:rPr>
              <w:color w:val="B7B7B7"/>
              <w:sz w:val="20"/>
            </w:rPr>
            <w:t xml:space="preserve"> | Šafaříkova 201/17, 120 00 Praha 2</w:t>
          </w:r>
        </w:p>
        <w:p w14:paraId="7E157A3D" w14:textId="77777777" w:rsidR="0021241E" w:rsidRDefault="009D2426">
          <w:pPr>
            <w:pStyle w:val="Nadpis3"/>
            <w:tabs>
              <w:tab w:val="right" w:pos="4373"/>
            </w:tabs>
            <w:ind w:left="0" w:hanging="2"/>
          </w:pPr>
          <w:bookmarkStart w:id="3" w:name="_heading=h.h17c3ouqxxj4" w:colFirst="0" w:colLast="0"/>
          <w:bookmarkEnd w:id="3"/>
          <w:r>
            <w:rPr>
              <w:color w:val="F6B26B"/>
              <w:sz w:val="20"/>
              <w:highlight w:val="white"/>
            </w:rPr>
            <w:t>Brno</w:t>
          </w:r>
          <w:r>
            <w:rPr>
              <w:color w:val="B7B7B7"/>
              <w:sz w:val="20"/>
            </w:rPr>
            <w:t xml:space="preserve"> | Křenová 409/52, 602 00 Brno </w:t>
          </w:r>
        </w:p>
      </w:tc>
      <w:tc>
        <w:tcPr>
          <w:tcW w:w="4702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E157A3E" w14:textId="77777777" w:rsidR="0021241E" w:rsidRDefault="009D2426">
          <w:pPr>
            <w:pStyle w:val="Nadpis3"/>
            <w:tabs>
              <w:tab w:val="right" w:pos="4373"/>
            </w:tabs>
            <w:ind w:left="0" w:hanging="2"/>
            <w:rPr>
              <w:color w:val="B7B7B7"/>
              <w:sz w:val="20"/>
            </w:rPr>
          </w:pPr>
          <w:bookmarkStart w:id="4" w:name="_heading=h.tehmsbgsjffw" w:colFirst="0" w:colLast="0"/>
          <w:bookmarkEnd w:id="4"/>
          <w:r>
            <w:rPr>
              <w:color w:val="F6B26B"/>
              <w:sz w:val="20"/>
              <w:highlight w:val="white"/>
            </w:rPr>
            <w:t>Ostrava</w:t>
          </w:r>
          <w:r>
            <w:rPr>
              <w:color w:val="434343"/>
              <w:sz w:val="20"/>
            </w:rPr>
            <w:t xml:space="preserve"> </w:t>
          </w:r>
          <w:r>
            <w:rPr>
              <w:color w:val="B7B7B7"/>
              <w:sz w:val="20"/>
            </w:rPr>
            <w:t>| 28. října 813/248, 709 00 Ostrava</w:t>
          </w:r>
        </w:p>
        <w:p w14:paraId="7E157A3F" w14:textId="77777777" w:rsidR="0021241E" w:rsidRDefault="009D2426">
          <w:pPr>
            <w:ind w:left="0" w:hanging="2"/>
          </w:pPr>
          <w:r>
            <w:rPr>
              <w:b/>
              <w:color w:val="F6B26B"/>
            </w:rPr>
            <w:t>Olomouc</w:t>
          </w:r>
          <w:r>
            <w:rPr>
              <w:color w:val="B7B7B7"/>
            </w:rPr>
            <w:t xml:space="preserve"> | Nezvalova 1293/</w:t>
          </w:r>
          <w:proofErr w:type="gramStart"/>
          <w:r>
            <w:rPr>
              <w:color w:val="B7B7B7"/>
            </w:rPr>
            <w:t>2a</w:t>
          </w:r>
          <w:proofErr w:type="gramEnd"/>
          <w:r>
            <w:rPr>
              <w:color w:val="B7B7B7"/>
            </w:rPr>
            <w:t>, 790 00 Olomouc</w:t>
          </w:r>
        </w:p>
      </w:tc>
    </w:tr>
  </w:tbl>
  <w:p w14:paraId="7E157A41" w14:textId="77777777" w:rsidR="0021241E" w:rsidRDefault="0021241E">
    <w:pPr>
      <w:tabs>
        <w:tab w:val="right" w:pos="4373"/>
      </w:tabs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7A44" w14:textId="662A288C" w:rsidR="0021241E" w:rsidRDefault="009D2426">
    <w:pPr>
      <w:spacing w:before="200"/>
      <w:ind w:left="0" w:hanging="2"/>
      <w:jc w:val="right"/>
    </w:pPr>
    <w:r>
      <w:rPr>
        <w:rFonts w:ascii="Helvetica Neue" w:eastAsia="Helvetica Neue" w:hAnsi="Helvetica Neue" w:cs="Helvetica Neue"/>
        <w:sz w:val="16"/>
        <w:szCs w:val="16"/>
      </w:rPr>
      <w:t xml:space="preserve">Strana </w:t>
    </w:r>
    <w:r>
      <w:rPr>
        <w:rFonts w:ascii="Helvetica Neue" w:eastAsia="Helvetica Neue" w:hAnsi="Helvetica Neue" w:cs="Helvetica Neue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sz w:val="16"/>
        <w:szCs w:val="16"/>
      </w:rPr>
      <w:instrText>PAGE</w:instrText>
    </w:r>
    <w:r>
      <w:rPr>
        <w:rFonts w:ascii="Helvetica Neue" w:eastAsia="Helvetica Neue" w:hAnsi="Helvetica Neue" w:cs="Helvetica Neue"/>
        <w:sz w:val="16"/>
        <w:szCs w:val="16"/>
      </w:rPr>
      <w:fldChar w:fldCharType="separate"/>
    </w:r>
    <w:r w:rsidR="000B7AA7">
      <w:rPr>
        <w:rFonts w:ascii="Helvetica Neue" w:eastAsia="Helvetica Neue" w:hAnsi="Helvetica Neue" w:cs="Helvetica Neue"/>
        <w:noProof/>
        <w:sz w:val="16"/>
        <w:szCs w:val="16"/>
      </w:rPr>
      <w:t>1</w:t>
    </w:r>
    <w:r>
      <w:rPr>
        <w:rFonts w:ascii="Helvetica Neue" w:eastAsia="Helvetica Neue" w:hAnsi="Helvetica Neue" w:cs="Helvetica Neue"/>
        <w:sz w:val="16"/>
        <w:szCs w:val="16"/>
      </w:rPr>
      <w:fldChar w:fldCharType="end"/>
    </w:r>
    <w:r>
      <w:rPr>
        <w:rFonts w:ascii="Helvetica Neue" w:eastAsia="Helvetica Neue" w:hAnsi="Helvetica Neue" w:cs="Helvetica Neue"/>
        <w:sz w:val="16"/>
        <w:szCs w:val="16"/>
      </w:rPr>
      <w:t xml:space="preserve"> (celkem </w:t>
    </w:r>
    <w:r>
      <w:rPr>
        <w:rFonts w:ascii="Helvetica Neue" w:eastAsia="Helvetica Neue" w:hAnsi="Helvetica Neue" w:cs="Helvetica Neue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sz w:val="16"/>
        <w:szCs w:val="16"/>
      </w:rPr>
      <w:instrText>NUMPAGES</w:instrText>
    </w:r>
    <w:r>
      <w:rPr>
        <w:rFonts w:ascii="Helvetica Neue" w:eastAsia="Helvetica Neue" w:hAnsi="Helvetica Neue" w:cs="Helvetica Neue"/>
        <w:sz w:val="16"/>
        <w:szCs w:val="16"/>
      </w:rPr>
      <w:fldChar w:fldCharType="separate"/>
    </w:r>
    <w:r w:rsidR="000B7AA7">
      <w:rPr>
        <w:rFonts w:ascii="Helvetica Neue" w:eastAsia="Helvetica Neue" w:hAnsi="Helvetica Neue" w:cs="Helvetica Neue"/>
        <w:noProof/>
        <w:sz w:val="16"/>
        <w:szCs w:val="16"/>
      </w:rPr>
      <w:t>2</w:t>
    </w:r>
    <w:r>
      <w:rPr>
        <w:rFonts w:ascii="Helvetica Neue" w:eastAsia="Helvetica Neue" w:hAnsi="Helvetica Neue" w:cs="Helvetica Neue"/>
        <w:sz w:val="16"/>
        <w:szCs w:val="16"/>
      </w:rPr>
      <w:fldChar w:fldCharType="end"/>
    </w:r>
    <w:r>
      <w:rPr>
        <w:rFonts w:ascii="Helvetica Neue" w:eastAsia="Helvetica Neue" w:hAnsi="Helvetica Neue" w:cs="Helvetica Neue"/>
        <w:sz w:val="16"/>
        <w:szCs w:val="16"/>
      </w:rPr>
      <w:t>)</w:t>
    </w:r>
    <w:r>
      <w:rPr>
        <w:color w:val="666666"/>
      </w:rPr>
      <w:t xml:space="preserve">       </w:t>
    </w:r>
    <w:r>
      <w:t xml:space="preserve">       </w:t>
    </w:r>
  </w:p>
  <w:tbl>
    <w:tblPr>
      <w:tblStyle w:val="a"/>
      <w:tblW w:w="8760" w:type="dxa"/>
      <w:tblInd w:w="383" w:type="dxa"/>
      <w:tblLayout w:type="fixed"/>
      <w:tblLook w:val="0600" w:firstRow="0" w:lastRow="0" w:firstColumn="0" w:lastColumn="0" w:noHBand="1" w:noVBand="1"/>
    </w:tblPr>
    <w:tblGrid>
      <w:gridCol w:w="4058"/>
      <w:gridCol w:w="4702"/>
    </w:tblGrid>
    <w:tr w:rsidR="0021241E" w14:paraId="7E157A49" w14:textId="77777777">
      <w:tc>
        <w:tcPr>
          <w:tcW w:w="405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E157A45" w14:textId="77777777" w:rsidR="0021241E" w:rsidRDefault="009D2426">
          <w:pPr>
            <w:pStyle w:val="Nadpis3"/>
            <w:tabs>
              <w:tab w:val="right" w:pos="4373"/>
            </w:tabs>
            <w:ind w:left="0" w:hanging="2"/>
            <w:rPr>
              <w:color w:val="B7B7B7"/>
              <w:sz w:val="20"/>
            </w:rPr>
          </w:pPr>
          <w:bookmarkStart w:id="5" w:name="_heading=h.p0pkh0ajmm50" w:colFirst="0" w:colLast="0"/>
          <w:bookmarkEnd w:id="5"/>
          <w:r>
            <w:rPr>
              <w:color w:val="F6B26B"/>
              <w:sz w:val="20"/>
              <w:highlight w:val="white"/>
            </w:rPr>
            <w:t>Praha</w:t>
          </w:r>
          <w:r>
            <w:rPr>
              <w:color w:val="B7B7B7"/>
              <w:sz w:val="20"/>
            </w:rPr>
            <w:t xml:space="preserve"> | Šafaříkova 201/17, 120 00 Praha 2</w:t>
          </w:r>
        </w:p>
        <w:p w14:paraId="7E157A46" w14:textId="77777777" w:rsidR="0021241E" w:rsidRDefault="009D2426">
          <w:pPr>
            <w:pStyle w:val="Nadpis3"/>
            <w:tabs>
              <w:tab w:val="right" w:pos="4373"/>
            </w:tabs>
            <w:ind w:left="0" w:hanging="2"/>
          </w:pPr>
          <w:bookmarkStart w:id="6" w:name="_heading=h.xspcguaypoom" w:colFirst="0" w:colLast="0"/>
          <w:bookmarkEnd w:id="6"/>
          <w:r>
            <w:rPr>
              <w:color w:val="F6B26B"/>
              <w:sz w:val="20"/>
              <w:highlight w:val="white"/>
            </w:rPr>
            <w:t>Brno</w:t>
          </w:r>
          <w:r>
            <w:rPr>
              <w:color w:val="B7B7B7"/>
              <w:sz w:val="20"/>
            </w:rPr>
            <w:t xml:space="preserve"> | Křenová 409/52, 602 00 Brno </w:t>
          </w:r>
        </w:p>
      </w:tc>
      <w:tc>
        <w:tcPr>
          <w:tcW w:w="4702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E157A47" w14:textId="77777777" w:rsidR="0021241E" w:rsidRDefault="009D2426">
          <w:pPr>
            <w:pStyle w:val="Nadpis3"/>
            <w:tabs>
              <w:tab w:val="right" w:pos="4373"/>
            </w:tabs>
            <w:ind w:left="0" w:hanging="2"/>
            <w:rPr>
              <w:color w:val="B7B7B7"/>
              <w:sz w:val="20"/>
            </w:rPr>
          </w:pPr>
          <w:bookmarkStart w:id="7" w:name="_heading=h.m830h83cf532" w:colFirst="0" w:colLast="0"/>
          <w:bookmarkEnd w:id="7"/>
          <w:r>
            <w:rPr>
              <w:color w:val="F6B26B"/>
              <w:sz w:val="20"/>
              <w:highlight w:val="white"/>
            </w:rPr>
            <w:t>Ostrava</w:t>
          </w:r>
          <w:r>
            <w:rPr>
              <w:color w:val="434343"/>
              <w:sz w:val="20"/>
            </w:rPr>
            <w:t xml:space="preserve"> </w:t>
          </w:r>
          <w:r>
            <w:rPr>
              <w:color w:val="B7B7B7"/>
              <w:sz w:val="20"/>
            </w:rPr>
            <w:t>| 28. října 813/248, 709 00 Ostrava</w:t>
          </w:r>
        </w:p>
        <w:p w14:paraId="7E157A48" w14:textId="77777777" w:rsidR="0021241E" w:rsidRDefault="009D2426">
          <w:pPr>
            <w:ind w:left="0" w:hanging="2"/>
          </w:pPr>
          <w:r>
            <w:rPr>
              <w:b/>
              <w:color w:val="F6B26B"/>
            </w:rPr>
            <w:t>Olomouc</w:t>
          </w:r>
          <w:r>
            <w:rPr>
              <w:color w:val="B7B7B7"/>
            </w:rPr>
            <w:t xml:space="preserve"> | Nezvalova 1293/</w:t>
          </w:r>
          <w:proofErr w:type="gramStart"/>
          <w:r>
            <w:rPr>
              <w:color w:val="B7B7B7"/>
            </w:rPr>
            <w:t>2a</w:t>
          </w:r>
          <w:proofErr w:type="gramEnd"/>
          <w:r>
            <w:rPr>
              <w:color w:val="B7B7B7"/>
            </w:rPr>
            <w:t>, 790 00 Olomouc</w:t>
          </w:r>
        </w:p>
      </w:tc>
    </w:tr>
  </w:tbl>
  <w:p w14:paraId="7E157A4A" w14:textId="77777777" w:rsidR="0021241E" w:rsidRDefault="0021241E">
    <w:pPr>
      <w:pStyle w:val="Nadpis3"/>
      <w:tabs>
        <w:tab w:val="right" w:pos="4373"/>
      </w:tabs>
      <w:ind w:left="1" w:hanging="3"/>
    </w:pPr>
    <w:bookmarkStart w:id="8" w:name="_heading=h.akmk8abpiqde" w:colFirst="0" w:colLast="0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ACA52" w14:textId="77777777" w:rsidR="00B41148" w:rsidRDefault="00B41148">
      <w:pPr>
        <w:spacing w:line="240" w:lineRule="auto"/>
        <w:ind w:left="0" w:hanging="2"/>
      </w:pPr>
      <w:r>
        <w:separator/>
      </w:r>
    </w:p>
  </w:footnote>
  <w:footnote w:type="continuationSeparator" w:id="0">
    <w:p w14:paraId="112E4204" w14:textId="77777777" w:rsidR="00B41148" w:rsidRDefault="00B41148">
      <w:pPr>
        <w:spacing w:line="240" w:lineRule="auto"/>
        <w:ind w:left="0" w:hanging="2"/>
      </w:pPr>
      <w:r>
        <w:continuationSeparator/>
      </w:r>
    </w:p>
  </w:footnote>
  <w:footnote w:id="1">
    <w:p w14:paraId="46F83CAA" w14:textId="6952D5D7" w:rsidR="00F85FD4" w:rsidRPr="00221369" w:rsidRDefault="00F85FD4" w:rsidP="00F85FD4">
      <w:pPr>
        <w:pStyle w:val="Textpoznpodarou"/>
        <w:ind w:hanging="2"/>
        <w:rPr>
          <w:rFonts w:ascii="Verdana" w:hAnsi="Verdana" w:cs="Calibri Light"/>
          <w:sz w:val="16"/>
          <w:szCs w:val="16"/>
        </w:rPr>
      </w:pPr>
      <w:r w:rsidRPr="00221369">
        <w:rPr>
          <w:rStyle w:val="Znakapoznpodarou"/>
          <w:rFonts w:ascii="Verdana" w:hAnsi="Verdana" w:cs="Calibri Light"/>
          <w:sz w:val="16"/>
          <w:szCs w:val="16"/>
        </w:rPr>
        <w:footnoteRef/>
      </w:r>
      <w:r w:rsidRPr="00221369">
        <w:rPr>
          <w:rFonts w:ascii="Verdana" w:hAnsi="Verdana" w:cs="Calibri Light"/>
          <w:sz w:val="16"/>
          <w:szCs w:val="16"/>
        </w:rPr>
        <w:t xml:space="preserve"> </w:t>
      </w:r>
      <w:r>
        <w:rPr>
          <w:rFonts w:ascii="Verdana" w:hAnsi="Verdana" w:cs="Calibri Light"/>
          <w:sz w:val="16"/>
          <w:szCs w:val="16"/>
        </w:rPr>
        <w:t>E</w:t>
      </w:r>
      <w:r w:rsidRPr="00221369">
        <w:rPr>
          <w:rFonts w:ascii="Verdana" w:hAnsi="Verdana" w:cs="Calibri Light"/>
          <w:sz w:val="16"/>
          <w:szCs w:val="16"/>
        </w:rPr>
        <w:t xml:space="preserve">-mailová adresa </w:t>
      </w:r>
      <w:r w:rsidR="0006372D">
        <w:rPr>
          <w:rFonts w:ascii="Verdana" w:hAnsi="Verdana" w:cs="Calibri Light"/>
          <w:sz w:val="16"/>
          <w:szCs w:val="16"/>
        </w:rPr>
        <w:t>Z</w:t>
      </w:r>
      <w:r w:rsidRPr="00221369">
        <w:rPr>
          <w:rFonts w:ascii="Verdana" w:hAnsi="Verdana" w:cs="Calibri Light"/>
          <w:sz w:val="16"/>
          <w:szCs w:val="16"/>
        </w:rPr>
        <w:t>prostředkovatele</w:t>
      </w:r>
      <w:r>
        <w:rPr>
          <w:rFonts w:ascii="Verdana" w:hAnsi="Verdana" w:cs="Calibri Light"/>
          <w:sz w:val="16"/>
          <w:szCs w:val="16"/>
        </w:rPr>
        <w:t xml:space="preserve"> </w:t>
      </w:r>
      <w:r w:rsidRPr="00221369">
        <w:rPr>
          <w:rFonts w:ascii="Verdana" w:hAnsi="Verdana" w:cs="Calibri Light"/>
          <w:sz w:val="16"/>
          <w:szCs w:val="16"/>
        </w:rPr>
        <w:t>pro možnost případného odeslání e-mailem</w:t>
      </w:r>
      <w:r>
        <w:rPr>
          <w:rFonts w:ascii="Verdana" w:hAnsi="Verdana" w:cs="Calibri Light"/>
          <w:sz w:val="16"/>
          <w:szCs w:val="16"/>
        </w:rPr>
        <w:t xml:space="preserve">: </w:t>
      </w:r>
      <w:r w:rsidR="00FB3791" w:rsidRPr="00D76B12">
        <w:rPr>
          <w:rFonts w:asciiTheme="majorHAnsi" w:eastAsia="Arial" w:hAnsiTheme="majorHAnsi" w:cstheme="majorHAnsi"/>
          <w:sz w:val="22"/>
          <w:szCs w:val="22"/>
        </w:rPr>
        <w:t>jana.cermochova@qara.cz</w:t>
      </w:r>
    </w:p>
  </w:footnote>
  <w:footnote w:id="2">
    <w:p w14:paraId="3C3C1EFF" w14:textId="28E43A6B" w:rsidR="00F85FD4" w:rsidRPr="00221369" w:rsidRDefault="00F85FD4" w:rsidP="00F85FD4">
      <w:pPr>
        <w:pStyle w:val="Textpoznpodarou"/>
        <w:ind w:hanging="2"/>
        <w:rPr>
          <w:rFonts w:ascii="Verdana" w:hAnsi="Verdana" w:cs="Calibri Light"/>
          <w:sz w:val="16"/>
          <w:szCs w:val="16"/>
        </w:rPr>
      </w:pPr>
      <w:r w:rsidRPr="00221369">
        <w:rPr>
          <w:rStyle w:val="Znakapoznpodarou"/>
          <w:rFonts w:ascii="Verdana" w:hAnsi="Verdana" w:cs="Calibri Light"/>
          <w:sz w:val="16"/>
          <w:szCs w:val="16"/>
        </w:rPr>
        <w:footnoteRef/>
      </w:r>
      <w:r w:rsidRPr="00221369">
        <w:rPr>
          <w:rFonts w:ascii="Verdana" w:hAnsi="Verdana" w:cs="Calibri Light"/>
          <w:sz w:val="16"/>
          <w:szCs w:val="16"/>
        </w:rPr>
        <w:t xml:space="preserve"> Připojte </w:t>
      </w:r>
      <w:r>
        <w:rPr>
          <w:rFonts w:ascii="Verdana" w:hAnsi="Verdana" w:cs="Calibri Light"/>
          <w:sz w:val="16"/>
          <w:szCs w:val="16"/>
        </w:rPr>
        <w:t xml:space="preserve">svůj </w:t>
      </w:r>
      <w:r w:rsidRPr="00221369">
        <w:rPr>
          <w:rFonts w:ascii="Verdana" w:hAnsi="Verdana" w:cs="Calibri Light"/>
          <w:sz w:val="16"/>
          <w:szCs w:val="16"/>
        </w:rPr>
        <w:t xml:space="preserve">podpis pouze v případě, že oznámení o odstoupení od </w:t>
      </w:r>
      <w:r w:rsidR="00AD71B6">
        <w:rPr>
          <w:rFonts w:ascii="Verdana" w:hAnsi="Verdana" w:cs="Calibri Light"/>
          <w:sz w:val="16"/>
          <w:szCs w:val="16"/>
        </w:rPr>
        <w:t xml:space="preserve">Zprostředkovatelské </w:t>
      </w:r>
      <w:r w:rsidRPr="00221369">
        <w:rPr>
          <w:rFonts w:ascii="Verdana" w:hAnsi="Verdana" w:cs="Calibri Light"/>
          <w:sz w:val="16"/>
          <w:szCs w:val="16"/>
        </w:rPr>
        <w:t>smlouvy</w:t>
      </w:r>
      <w:r>
        <w:rPr>
          <w:rFonts w:ascii="Verdana" w:hAnsi="Verdana" w:cs="Calibri Light"/>
          <w:sz w:val="16"/>
          <w:szCs w:val="16"/>
        </w:rPr>
        <w:t xml:space="preserve"> </w:t>
      </w:r>
      <w:r w:rsidRPr="00221369">
        <w:rPr>
          <w:rFonts w:ascii="Verdana" w:hAnsi="Verdana" w:cs="Calibri Light"/>
          <w:sz w:val="16"/>
          <w:szCs w:val="16"/>
        </w:rPr>
        <w:t>zasíláte v listinné podobě</w:t>
      </w:r>
      <w:r>
        <w:rPr>
          <w:rFonts w:ascii="Verdana" w:hAnsi="Verdana" w:cs="Calibri Light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7A39" w14:textId="77777777" w:rsidR="0021241E" w:rsidRDefault="009D2426">
    <w:pPr>
      <w:tabs>
        <w:tab w:val="left" w:pos="330"/>
      </w:tabs>
      <w:ind w:left="0" w:hanging="2"/>
      <w:jc w:val="center"/>
      <w:rPr>
        <w:sz w:val="24"/>
        <w:szCs w:val="24"/>
      </w:rPr>
    </w:pPr>
    <w:r>
      <w:rPr>
        <w:noProof/>
        <w:sz w:val="24"/>
        <w:szCs w:val="24"/>
      </w:rPr>
      <w:drawing>
        <wp:inline distT="114300" distB="114300" distL="114300" distR="114300" wp14:anchorId="7E157A4B" wp14:editId="7E157A4C">
          <wp:extent cx="1128713" cy="406337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713" cy="406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157A3A" w14:textId="77777777" w:rsidR="0021241E" w:rsidRDefault="0021241E">
    <w:pPr>
      <w:tabs>
        <w:tab w:val="left" w:pos="330"/>
      </w:tabs>
      <w:ind w:left="0" w:hanging="2"/>
      <w:jc w:val="cent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7A42" w14:textId="77777777" w:rsidR="0021241E" w:rsidRDefault="009D2426">
    <w:pPr>
      <w:tabs>
        <w:tab w:val="left" w:pos="330"/>
      </w:tabs>
      <w:ind w:left="0" w:hanging="2"/>
      <w:jc w:val="center"/>
      <w:rPr>
        <w:sz w:val="24"/>
        <w:szCs w:val="24"/>
      </w:rPr>
    </w:pPr>
    <w:r>
      <w:rPr>
        <w:noProof/>
        <w:sz w:val="24"/>
        <w:szCs w:val="24"/>
      </w:rPr>
      <w:drawing>
        <wp:inline distT="114300" distB="114300" distL="114300" distR="114300" wp14:anchorId="7E157A4D" wp14:editId="7E157A4E">
          <wp:extent cx="1128713" cy="40633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713" cy="406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E157A43" w14:textId="77777777" w:rsidR="0021241E" w:rsidRDefault="0021241E">
    <w:pPr>
      <w:tabs>
        <w:tab w:val="left" w:pos="330"/>
      </w:tabs>
      <w:ind w:left="0" w:hanging="2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C6D8D"/>
    <w:multiLevelType w:val="hybridMultilevel"/>
    <w:tmpl w:val="CC323D9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CB6EBD8E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F4057A"/>
    <w:multiLevelType w:val="multilevel"/>
    <w:tmpl w:val="B666D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AD015B0"/>
    <w:multiLevelType w:val="multilevel"/>
    <w:tmpl w:val="88AA5FB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3674971">
    <w:abstractNumId w:val="1"/>
  </w:num>
  <w:num w:numId="2" w16cid:durableId="341780720">
    <w:abstractNumId w:val="2"/>
  </w:num>
  <w:num w:numId="3" w16cid:durableId="100702698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HCo">
    <w15:presenceInfo w15:providerId="None" w15:userId="KHC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41E"/>
    <w:rsid w:val="0006244A"/>
    <w:rsid w:val="0006372D"/>
    <w:rsid w:val="00071FDF"/>
    <w:rsid w:val="000906ED"/>
    <w:rsid w:val="000B00AE"/>
    <w:rsid w:val="000B41A9"/>
    <w:rsid w:val="000B7AA7"/>
    <w:rsid w:val="000C4921"/>
    <w:rsid w:val="000D2294"/>
    <w:rsid w:val="001413E0"/>
    <w:rsid w:val="001B285D"/>
    <w:rsid w:val="001D7FBB"/>
    <w:rsid w:val="00202820"/>
    <w:rsid w:val="00210C80"/>
    <w:rsid w:val="0021241E"/>
    <w:rsid w:val="00221A41"/>
    <w:rsid w:val="0023281D"/>
    <w:rsid w:val="002466F0"/>
    <w:rsid w:val="00255197"/>
    <w:rsid w:val="003308E7"/>
    <w:rsid w:val="003535D8"/>
    <w:rsid w:val="0035669C"/>
    <w:rsid w:val="00397F28"/>
    <w:rsid w:val="00433622"/>
    <w:rsid w:val="0045015D"/>
    <w:rsid w:val="004706B9"/>
    <w:rsid w:val="00496009"/>
    <w:rsid w:val="004C7AE9"/>
    <w:rsid w:val="004E3E9D"/>
    <w:rsid w:val="00514B90"/>
    <w:rsid w:val="0057368C"/>
    <w:rsid w:val="00592A8E"/>
    <w:rsid w:val="005A4BAF"/>
    <w:rsid w:val="005B1AD6"/>
    <w:rsid w:val="005C6D43"/>
    <w:rsid w:val="005E1BF1"/>
    <w:rsid w:val="005F1F02"/>
    <w:rsid w:val="00600781"/>
    <w:rsid w:val="006378C5"/>
    <w:rsid w:val="00680848"/>
    <w:rsid w:val="006A078C"/>
    <w:rsid w:val="006B44B4"/>
    <w:rsid w:val="006B62DC"/>
    <w:rsid w:val="006C60F6"/>
    <w:rsid w:val="00743DC2"/>
    <w:rsid w:val="007850AE"/>
    <w:rsid w:val="00785A39"/>
    <w:rsid w:val="007A4259"/>
    <w:rsid w:val="007A47C1"/>
    <w:rsid w:val="007F4E41"/>
    <w:rsid w:val="00802856"/>
    <w:rsid w:val="00831018"/>
    <w:rsid w:val="008A02DC"/>
    <w:rsid w:val="009078AE"/>
    <w:rsid w:val="0093103B"/>
    <w:rsid w:val="00940193"/>
    <w:rsid w:val="00950C56"/>
    <w:rsid w:val="009520D9"/>
    <w:rsid w:val="00953E43"/>
    <w:rsid w:val="009658E1"/>
    <w:rsid w:val="00974384"/>
    <w:rsid w:val="00977C95"/>
    <w:rsid w:val="0099524A"/>
    <w:rsid w:val="009A29AF"/>
    <w:rsid w:val="009D2426"/>
    <w:rsid w:val="009E3281"/>
    <w:rsid w:val="00A47376"/>
    <w:rsid w:val="00AA5FE7"/>
    <w:rsid w:val="00AD71B6"/>
    <w:rsid w:val="00AD7306"/>
    <w:rsid w:val="00B41148"/>
    <w:rsid w:val="00B713D6"/>
    <w:rsid w:val="00B97F2D"/>
    <w:rsid w:val="00BB4B7C"/>
    <w:rsid w:val="00BF0561"/>
    <w:rsid w:val="00C030A0"/>
    <w:rsid w:val="00C11D96"/>
    <w:rsid w:val="00C43310"/>
    <w:rsid w:val="00CD21DF"/>
    <w:rsid w:val="00CE1BF9"/>
    <w:rsid w:val="00CF6A7B"/>
    <w:rsid w:val="00D041A6"/>
    <w:rsid w:val="00D04BFC"/>
    <w:rsid w:val="00D1161F"/>
    <w:rsid w:val="00D228BD"/>
    <w:rsid w:val="00D407CC"/>
    <w:rsid w:val="00D4331F"/>
    <w:rsid w:val="00D62790"/>
    <w:rsid w:val="00E25115"/>
    <w:rsid w:val="00E25A52"/>
    <w:rsid w:val="00EA75D1"/>
    <w:rsid w:val="00F00EF7"/>
    <w:rsid w:val="00F049D9"/>
    <w:rsid w:val="00F324F3"/>
    <w:rsid w:val="00F33C24"/>
    <w:rsid w:val="00F6541F"/>
    <w:rsid w:val="00F85FD4"/>
    <w:rsid w:val="00FB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579F7"/>
  <w15:docId w15:val="{19BF2149-0294-41C6-B65A-7B97889A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uiPriority w:val="9"/>
    <w:qFormat/>
    <w:pPr>
      <w:keepNext/>
      <w:ind w:left="1418"/>
      <w:jc w:val="center"/>
    </w:pPr>
    <w:rPr>
      <w:rFonts w:ascii="Arial" w:hAnsi="Arial"/>
      <w:b/>
      <w:sz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jc w:val="center"/>
      <w:outlineLvl w:val="2"/>
    </w:pPr>
    <w:rPr>
      <w:rFonts w:ascii="Arial" w:hAnsi="Arial"/>
      <w:sz w:val="3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Pr>
      <w:rFonts w:ascii="Arial" w:hAnsi="Arial"/>
      <w:sz w:val="32"/>
    </w:rPr>
  </w:style>
  <w:style w:type="paragraph" w:styleId="Zkladntextodsazen">
    <w:name w:val="Body Text Indent"/>
    <w:basedOn w:val="Normln"/>
    <w:pPr>
      <w:ind w:left="2124" w:hanging="2124"/>
    </w:pPr>
    <w:rPr>
      <w:rFonts w:ascii="Arial" w:hAnsi="Arial"/>
      <w:b/>
      <w:sz w:val="32"/>
    </w:rPr>
  </w:style>
  <w:style w:type="paragraph" w:styleId="Zkladntextodsazen2">
    <w:name w:val="Body Text Indent 2"/>
    <w:basedOn w:val="Normln"/>
    <w:pPr>
      <w:ind w:left="375"/>
    </w:pPr>
    <w:rPr>
      <w:rFonts w:ascii="Arial" w:hAnsi="Arial"/>
      <w:sz w:val="32"/>
    </w:rPr>
  </w:style>
  <w:style w:type="paragraph" w:styleId="Odstavecseseznamem">
    <w:name w:val="List Paragraph"/>
    <w:basedOn w:val="Normln"/>
    <w:pPr>
      <w:ind w:left="708"/>
    </w:pPr>
  </w:style>
  <w:style w:type="character" w:customStyle="1" w:styleId="ZpatChar">
    <w:name w:val="Zápatí Char"/>
    <w:rPr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iln">
    <w:name w:val="Strong"/>
    <w:basedOn w:val="Standardnpsmoodstavce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ze">
    <w:name w:val="Revision"/>
    <w:hidden/>
    <w:uiPriority w:val="99"/>
    <w:semiHidden/>
    <w:rsid w:val="000B7AA7"/>
    <w:rPr>
      <w:position w:val="-1"/>
    </w:rPr>
  </w:style>
  <w:style w:type="character" w:customStyle="1" w:styleId="dn">
    <w:name w:val="Žádný"/>
    <w:rsid w:val="00F85FD4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85FD4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rFonts w:ascii="Arial" w:eastAsia="Arial Unicode MS" w:hAnsi="Arial" w:cs="Arial Unicode MS"/>
      <w:color w:val="000000"/>
      <w:position w:val="0"/>
      <w:u w:color="000000"/>
      <w:bdr w:val="ni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85FD4"/>
    <w:rPr>
      <w:rFonts w:ascii="Arial" w:eastAsia="Arial Unicode MS" w:hAnsi="Arial" w:cs="Arial Unicode MS"/>
      <w:color w:val="000000"/>
      <w:u w:color="000000"/>
      <w:bdr w:val="nil"/>
    </w:rPr>
  </w:style>
  <w:style w:type="character" w:styleId="Znakapoznpodarou">
    <w:name w:val="footnote reference"/>
    <w:basedOn w:val="Standardnpsmoodstavce"/>
    <w:uiPriority w:val="99"/>
    <w:semiHidden/>
    <w:unhideWhenUsed/>
    <w:rsid w:val="00F85FD4"/>
    <w:rPr>
      <w:vertAlign w:val="superscript"/>
    </w:rPr>
  </w:style>
  <w:style w:type="table" w:styleId="Mkatabulky">
    <w:name w:val="Table Grid"/>
    <w:basedOn w:val="Normlntabulka"/>
    <w:uiPriority w:val="39"/>
    <w:rsid w:val="00F85FD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0906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06ED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906ED"/>
    <w:rPr>
      <w:position w:val="-1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06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06ED"/>
    <w:rPr>
      <w:b/>
      <w:bCs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vWbrOB/M6zEzzYfh+7CpOS/iKw==">AMUW2mV0H9VL/RrCV4DT7YQ6Ld9Z/5aaTvTgfPHuRZtpx59/APXgcv1Kj5GJ0KU/H3NIa+om1xoXP+PWlXzeCNJGwJLyv5cD/bKbUmFPsPPxGtdfaU/AQPR/2VfxtFhLBfq2rQU3NmmCzNqWnye/eeXIKD7+druL0+tCLmcFB0OA4wxxLRvSZ0RwHx5O2BDGAxCTZlfxpvgmpeF4g2By65PFSbvJNmcE2fBr4XYE4n1bOHLX0rq3qmMfcdyG5l5YKPWuT2haELdB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67E11A67FBEC4CB3F5E9BF9BD971FC" ma:contentTypeVersion="25" ma:contentTypeDescription="Vytvoří nový dokument" ma:contentTypeScope="" ma:versionID="36c528dd1f287b70bfeecf5950dceaa2">
  <xsd:schema xmlns:xsd="http://www.w3.org/2001/XMLSchema" xmlns:xs="http://www.w3.org/2001/XMLSchema" xmlns:p="http://schemas.microsoft.com/office/2006/metadata/properties" xmlns:ns1="http://schemas.microsoft.com/sharepoint/v3" xmlns:ns2="816e93f4-3762-4d81-804f-62855f782bcc" xmlns:ns3="2eb23448-55b2-4cbd-99ba-d35177be0bea" targetNamespace="http://schemas.microsoft.com/office/2006/metadata/properties" ma:root="true" ma:fieldsID="703a93ab99842ddfa7b74887ada37210" ns1:_="" ns2:_="" ns3:_="">
    <xsd:import namespace="http://schemas.microsoft.com/sharepoint/v3"/>
    <xsd:import namespace="816e93f4-3762-4d81-804f-62855f782bcc"/>
    <xsd:import namespace="2eb23448-55b2-4cbd-99ba-d35177be0b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Barcode" minOccurs="0"/>
                <xsd:element ref="ns3:MediaServiceObjectDetectorVersions" minOccurs="0"/>
                <xsd:element ref="ns3:Dodavatel" minOccurs="0"/>
                <xsd:element ref="ns3:_x00da__x010d_innostdo" minOccurs="0"/>
                <xsd:element ref="ns3:Dobaneur_x010d_it_x00e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Vlastnosti zásad jednotného dodržování předpisů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kce uživatelského rozhraní zásad jednotného dodržování předpisů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e93f4-3762-4d81-804f-62855f782bc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4d6f29-b14b-4c19-8f8a-788876aea1ae}" ma:internalName="TaxCatchAll" ma:showField="CatchAllData" ma:web="816e93f4-3762-4d81-804f-62855f782b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23448-55b2-4cbd-99ba-d35177be0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f3f53f62-fb64-407d-9033-1d464ec1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arcode" ma:index="26" nillable="true" ma:displayName="Barcode" ma:description="čárový kód" ma:format="Dropdown" ma:internalName="Barcode">
      <xsd:simpleType>
        <xsd:restriction base="dms:Text">
          <xsd:maxLength value="30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Dodavatel" ma:index="28" nillable="true" ma:displayName="Dodavatel" ma:format="Dropdown" ma:internalName="Dodavatel">
      <xsd:simpleType>
        <xsd:restriction base="dms:Text">
          <xsd:maxLength value="255"/>
        </xsd:restriction>
      </xsd:simpleType>
    </xsd:element>
    <xsd:element name="_x00da__x010d_innostdo" ma:index="29" nillable="true" ma:displayName="Účinnost do" ma:format="DateOnly" ma:internalName="_x00da__x010d_innostdo">
      <xsd:simpleType>
        <xsd:restriction base="dms:DateTime"/>
      </xsd:simpleType>
    </xsd:element>
    <xsd:element name="Dobaneur_x010d_it_x00e1_" ma:index="30" nillable="true" ma:displayName="Doba neurčitá" ma:default="0" ma:format="Dropdown" ma:internalName="Dobaneur_x010d_it_x00e1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42334EA-B63A-40A7-B646-847FDAA58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16e93f4-3762-4d81-804f-62855f782bcc"/>
    <ds:schemaRef ds:uri="2eb23448-55b2-4cbd-99ba-d35177be0b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3554B9-CE34-4337-82AD-81FA76B6F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91AD53-59BC-4DBD-AB3B-F6BDDA3BC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1253</Words>
  <Characters>7398</Characters>
  <Application>Microsoft Office Word</Application>
  <DocSecurity>0</DocSecurity>
  <Lines>61</Lines>
  <Paragraphs>17</Paragraphs>
  <ScaleCrop>false</ScaleCrop>
  <Company/>
  <LinksUpToDate>false</LinksUpToDate>
  <CharactersWithSpaces>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</dc:creator>
  <cp:lastModifiedBy>Jana Čermochová</cp:lastModifiedBy>
  <cp:revision>7</cp:revision>
  <cp:lastPrinted>2025-08-17T16:47:00Z</cp:lastPrinted>
  <dcterms:created xsi:type="dcterms:W3CDTF">2024-10-06T16:27:00Z</dcterms:created>
  <dcterms:modified xsi:type="dcterms:W3CDTF">2025-08-17T16:48:00Z</dcterms:modified>
</cp:coreProperties>
</file>